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B69" w:rsidRDefault="00523B69" w:rsidP="00FB02F3">
      <w:pPr>
        <w:jc w:val="center"/>
        <w:rPr>
          <w:rFonts w:asciiTheme="minorHAnsi" w:hAnsiTheme="minorHAnsi" w:cs="Arial"/>
          <w:b/>
          <w:sz w:val="32"/>
          <w:szCs w:val="32"/>
        </w:rPr>
      </w:pPr>
      <w:r w:rsidRPr="00840E18">
        <w:rPr>
          <w:rFonts w:asciiTheme="minorHAnsi" w:hAnsiTheme="minorHAnsi" w:cs="Arial"/>
          <w:b/>
          <w:sz w:val="32"/>
          <w:szCs w:val="32"/>
          <w:highlight w:val="yellow"/>
        </w:rPr>
        <w:t xml:space="preserve">[insert name of Metropolitan League / </w:t>
      </w:r>
      <w:r w:rsidR="00455A30">
        <w:rPr>
          <w:rFonts w:asciiTheme="minorHAnsi" w:hAnsiTheme="minorHAnsi" w:cs="Arial"/>
          <w:b/>
          <w:sz w:val="32"/>
          <w:szCs w:val="32"/>
          <w:highlight w:val="yellow"/>
        </w:rPr>
        <w:t>Region</w:t>
      </w:r>
      <w:r w:rsidRPr="00840E18">
        <w:rPr>
          <w:rFonts w:asciiTheme="minorHAnsi" w:hAnsiTheme="minorHAnsi" w:cs="Arial"/>
          <w:b/>
          <w:sz w:val="32"/>
          <w:szCs w:val="32"/>
          <w:highlight w:val="yellow"/>
        </w:rPr>
        <w:t xml:space="preserve"> Commission]</w:t>
      </w:r>
    </w:p>
    <w:p w:rsidR="00880C63" w:rsidRPr="006170F2" w:rsidRDefault="00A5542C" w:rsidP="00FB02F3">
      <w:pPr>
        <w:jc w:val="center"/>
        <w:rPr>
          <w:rFonts w:asciiTheme="minorHAnsi" w:hAnsiTheme="minorHAnsi" w:cs="Arial"/>
          <w:b/>
          <w:sz w:val="32"/>
          <w:szCs w:val="32"/>
        </w:rPr>
      </w:pPr>
      <w:r w:rsidRPr="006170F2">
        <w:rPr>
          <w:rFonts w:asciiTheme="minorHAnsi" w:hAnsiTheme="minorHAnsi" w:cs="Arial"/>
          <w:b/>
          <w:sz w:val="32"/>
          <w:szCs w:val="32"/>
        </w:rPr>
        <w:t>Community Club Sustainability</w:t>
      </w:r>
      <w:r w:rsidR="006170F2">
        <w:rPr>
          <w:rFonts w:asciiTheme="minorHAnsi" w:hAnsiTheme="minorHAnsi" w:cs="Arial"/>
          <w:b/>
          <w:sz w:val="32"/>
          <w:szCs w:val="32"/>
        </w:rPr>
        <w:t xml:space="preserve"> </w:t>
      </w:r>
      <w:r w:rsidR="00523B69">
        <w:rPr>
          <w:rFonts w:asciiTheme="minorHAnsi" w:hAnsiTheme="minorHAnsi" w:cs="Arial"/>
          <w:b/>
          <w:sz w:val="32"/>
          <w:szCs w:val="32"/>
        </w:rPr>
        <w:t xml:space="preserve">- </w:t>
      </w:r>
    </w:p>
    <w:p w:rsidR="00A5542C" w:rsidRDefault="0060257B" w:rsidP="00FB02F3">
      <w:pPr>
        <w:jc w:val="center"/>
        <w:rPr>
          <w:rFonts w:asciiTheme="minorHAnsi" w:hAnsiTheme="minorHAnsi" w:cs="Arial"/>
          <w:b/>
          <w:sz w:val="32"/>
          <w:szCs w:val="32"/>
        </w:rPr>
      </w:pPr>
      <w:r>
        <w:rPr>
          <w:rFonts w:asciiTheme="minorHAnsi" w:hAnsiTheme="minorHAnsi" w:cs="Arial"/>
          <w:b/>
          <w:sz w:val="32"/>
          <w:szCs w:val="32"/>
        </w:rPr>
        <w:t xml:space="preserve">Guidelines for </w:t>
      </w:r>
      <w:r w:rsidR="00A5542C" w:rsidRPr="006170F2">
        <w:rPr>
          <w:rFonts w:asciiTheme="minorHAnsi" w:hAnsiTheme="minorHAnsi" w:cs="Arial"/>
          <w:b/>
          <w:sz w:val="32"/>
          <w:szCs w:val="32"/>
        </w:rPr>
        <w:t xml:space="preserve">Player Payment </w:t>
      </w:r>
      <w:r w:rsidR="003F7BFC">
        <w:rPr>
          <w:rFonts w:asciiTheme="minorHAnsi" w:hAnsiTheme="minorHAnsi" w:cs="Arial"/>
          <w:b/>
          <w:sz w:val="32"/>
          <w:szCs w:val="32"/>
        </w:rPr>
        <w:t>Rules</w:t>
      </w:r>
    </w:p>
    <w:p w:rsidR="0060257B" w:rsidRPr="006170F2" w:rsidRDefault="0060257B" w:rsidP="00FB02F3">
      <w:pPr>
        <w:jc w:val="center"/>
        <w:rPr>
          <w:rFonts w:asciiTheme="minorHAnsi" w:hAnsiTheme="minorHAnsi" w:cs="Arial"/>
          <w:b/>
          <w:sz w:val="32"/>
          <w:szCs w:val="32"/>
        </w:rPr>
      </w:pPr>
      <w:r w:rsidRPr="00840E18">
        <w:rPr>
          <w:rFonts w:asciiTheme="minorHAnsi" w:hAnsiTheme="minorHAnsi" w:cs="Arial"/>
          <w:b/>
          <w:sz w:val="32"/>
          <w:szCs w:val="32"/>
          <w:highlight w:val="yellow"/>
        </w:rPr>
        <w:t>[</w:t>
      </w:r>
      <w:r w:rsidR="009B14E9">
        <w:rPr>
          <w:rFonts w:asciiTheme="minorHAnsi" w:hAnsiTheme="minorHAnsi" w:cs="Arial"/>
          <w:b/>
          <w:sz w:val="32"/>
          <w:szCs w:val="32"/>
          <w:highlight w:val="yellow"/>
        </w:rPr>
        <w:t>November</w:t>
      </w:r>
      <w:r w:rsidRPr="00840E18">
        <w:rPr>
          <w:rFonts w:asciiTheme="minorHAnsi" w:hAnsiTheme="minorHAnsi" w:cs="Arial"/>
          <w:b/>
          <w:sz w:val="32"/>
          <w:szCs w:val="32"/>
          <w:highlight w:val="yellow"/>
        </w:rPr>
        <w:t>]</w:t>
      </w:r>
      <w:r>
        <w:rPr>
          <w:rFonts w:asciiTheme="minorHAnsi" w:hAnsiTheme="minorHAnsi" w:cs="Arial"/>
          <w:b/>
          <w:sz w:val="32"/>
          <w:szCs w:val="32"/>
        </w:rPr>
        <w:t xml:space="preserve"> 201</w:t>
      </w:r>
      <w:r w:rsidR="004656B2">
        <w:rPr>
          <w:rFonts w:asciiTheme="minorHAnsi" w:hAnsiTheme="minorHAnsi" w:cs="Arial"/>
          <w:b/>
          <w:sz w:val="32"/>
          <w:szCs w:val="32"/>
        </w:rPr>
        <w:t>7</w:t>
      </w:r>
    </w:p>
    <w:p w:rsidR="008239FE" w:rsidRPr="00756211" w:rsidRDefault="008239FE" w:rsidP="00FB02F3">
      <w:pPr>
        <w:rPr>
          <w:rFonts w:asciiTheme="minorHAnsi" w:hAnsiTheme="minorHAnsi"/>
          <w:szCs w:val="22"/>
        </w:rPr>
      </w:pPr>
    </w:p>
    <w:p w:rsidR="00523B69" w:rsidRPr="00840E18" w:rsidRDefault="009F0F2D" w:rsidP="00523B69">
      <w:pPr>
        <w:rPr>
          <w:rFonts w:asciiTheme="minorHAnsi" w:hAnsiTheme="minorHAnsi" w:cs="Arial"/>
          <w:szCs w:val="22"/>
        </w:rPr>
      </w:pPr>
      <w:r w:rsidRPr="00523B69">
        <w:rPr>
          <w:rFonts w:asciiTheme="minorHAnsi" w:hAnsiTheme="minorHAnsi"/>
          <w:szCs w:val="22"/>
        </w:rPr>
        <w:t xml:space="preserve">The following </w:t>
      </w:r>
      <w:r w:rsidR="00523B69" w:rsidRPr="00D87C76">
        <w:rPr>
          <w:rFonts w:asciiTheme="minorHAnsi" w:hAnsiTheme="minorHAnsi"/>
          <w:szCs w:val="22"/>
        </w:rPr>
        <w:t>guidelines (</w:t>
      </w:r>
      <w:r w:rsidR="00523B69" w:rsidRPr="00840E18">
        <w:rPr>
          <w:rFonts w:asciiTheme="minorHAnsi" w:hAnsiTheme="minorHAnsi"/>
          <w:b/>
          <w:szCs w:val="22"/>
        </w:rPr>
        <w:t>Guidelines</w:t>
      </w:r>
      <w:r w:rsidR="00523B69" w:rsidRPr="00523B69">
        <w:rPr>
          <w:rFonts w:asciiTheme="minorHAnsi" w:hAnsiTheme="minorHAnsi"/>
          <w:szCs w:val="22"/>
        </w:rPr>
        <w:t xml:space="preserve">) </w:t>
      </w:r>
      <w:r w:rsidR="00523B69" w:rsidRPr="00D87C76">
        <w:rPr>
          <w:rFonts w:asciiTheme="minorHAnsi" w:hAnsiTheme="minorHAnsi"/>
          <w:szCs w:val="22"/>
        </w:rPr>
        <w:t xml:space="preserve">are </w:t>
      </w:r>
      <w:r w:rsidR="00217306">
        <w:rPr>
          <w:rFonts w:asciiTheme="minorHAnsi" w:hAnsiTheme="minorHAnsi"/>
          <w:szCs w:val="22"/>
        </w:rPr>
        <w:t xml:space="preserve">issued </w:t>
      </w:r>
      <w:r w:rsidR="00523B69" w:rsidRPr="00D87C76">
        <w:rPr>
          <w:rFonts w:asciiTheme="minorHAnsi" w:hAnsiTheme="minorHAnsi"/>
          <w:szCs w:val="22"/>
        </w:rPr>
        <w:t>by t</w:t>
      </w:r>
      <w:r w:rsidR="00523B69" w:rsidRPr="00840E18">
        <w:rPr>
          <w:rFonts w:asciiTheme="minorHAnsi" w:hAnsiTheme="minorHAnsi" w:cs="Arial"/>
          <w:szCs w:val="22"/>
        </w:rPr>
        <w:t>he [</w:t>
      </w:r>
      <w:r w:rsidR="00523B69" w:rsidRPr="00840E18">
        <w:rPr>
          <w:rFonts w:asciiTheme="minorHAnsi" w:hAnsiTheme="minorHAnsi" w:cs="Arial"/>
          <w:szCs w:val="22"/>
          <w:highlight w:val="yellow"/>
        </w:rPr>
        <w:t>Metropolitan League/</w:t>
      </w:r>
      <w:r w:rsidR="00455A30">
        <w:rPr>
          <w:rFonts w:asciiTheme="minorHAnsi" w:hAnsiTheme="minorHAnsi" w:cs="Arial"/>
          <w:szCs w:val="22"/>
          <w:highlight w:val="yellow"/>
        </w:rPr>
        <w:t>Region</w:t>
      </w:r>
      <w:r w:rsidR="00523B69" w:rsidRPr="00840E18">
        <w:rPr>
          <w:rFonts w:asciiTheme="minorHAnsi" w:hAnsiTheme="minorHAnsi" w:cs="Arial"/>
          <w:szCs w:val="22"/>
          <w:highlight w:val="yellow"/>
        </w:rPr>
        <w:t xml:space="preserve"> Commission]</w:t>
      </w:r>
      <w:r w:rsidR="00523B69" w:rsidRPr="00840E18">
        <w:rPr>
          <w:rFonts w:asciiTheme="minorHAnsi" w:hAnsiTheme="minorHAnsi" w:cs="Arial"/>
          <w:szCs w:val="22"/>
        </w:rPr>
        <w:t xml:space="preserve"> to assist Clubs, </w:t>
      </w:r>
      <w:r w:rsidR="00D957F5">
        <w:rPr>
          <w:rFonts w:asciiTheme="minorHAnsi" w:hAnsiTheme="minorHAnsi" w:cs="Arial"/>
          <w:szCs w:val="22"/>
        </w:rPr>
        <w:t xml:space="preserve">Club </w:t>
      </w:r>
      <w:r w:rsidR="00523B69" w:rsidRPr="00840E18">
        <w:rPr>
          <w:rFonts w:asciiTheme="minorHAnsi" w:hAnsiTheme="minorHAnsi" w:cs="Arial"/>
          <w:szCs w:val="22"/>
        </w:rPr>
        <w:t xml:space="preserve">Officials and Players </w:t>
      </w:r>
      <w:r w:rsidRPr="00D87C76">
        <w:rPr>
          <w:rFonts w:asciiTheme="minorHAnsi" w:hAnsiTheme="minorHAnsi"/>
          <w:szCs w:val="22"/>
        </w:rPr>
        <w:t>with the application of the</w:t>
      </w:r>
      <w:r w:rsidR="00523B69" w:rsidRPr="00840E18">
        <w:rPr>
          <w:rFonts w:asciiTheme="minorHAnsi" w:hAnsiTheme="minorHAnsi" w:cs="Arial"/>
          <w:szCs w:val="22"/>
        </w:rPr>
        <w:t xml:space="preserve"> [</w:t>
      </w:r>
      <w:r w:rsidR="00523B69" w:rsidRPr="00840E18">
        <w:rPr>
          <w:rFonts w:asciiTheme="minorHAnsi" w:hAnsiTheme="minorHAnsi" w:cs="Arial"/>
          <w:szCs w:val="22"/>
          <w:highlight w:val="yellow"/>
        </w:rPr>
        <w:t>Metropolitan League/</w:t>
      </w:r>
      <w:r w:rsidR="00455A30">
        <w:rPr>
          <w:rFonts w:asciiTheme="minorHAnsi" w:hAnsiTheme="minorHAnsi" w:cs="Arial"/>
          <w:szCs w:val="22"/>
          <w:highlight w:val="yellow"/>
        </w:rPr>
        <w:t>Region</w:t>
      </w:r>
      <w:r w:rsidR="00523B69" w:rsidRPr="00840E18">
        <w:rPr>
          <w:rFonts w:asciiTheme="minorHAnsi" w:hAnsiTheme="minorHAnsi" w:cs="Arial"/>
          <w:szCs w:val="22"/>
          <w:highlight w:val="yellow"/>
        </w:rPr>
        <w:t xml:space="preserve"> Commission]</w:t>
      </w:r>
      <w:r w:rsidR="00523B69" w:rsidRPr="00840E18">
        <w:rPr>
          <w:rFonts w:asciiTheme="minorHAnsi" w:hAnsiTheme="minorHAnsi" w:cs="Arial"/>
          <w:szCs w:val="22"/>
        </w:rPr>
        <w:t xml:space="preserve"> Player Payment Rules (</w:t>
      </w:r>
      <w:r w:rsidR="00523B69" w:rsidRPr="00840E18">
        <w:rPr>
          <w:rFonts w:asciiTheme="minorHAnsi" w:hAnsiTheme="minorHAnsi" w:cs="Arial"/>
          <w:b/>
          <w:szCs w:val="22"/>
        </w:rPr>
        <w:t>Player Payment Rules</w:t>
      </w:r>
      <w:r w:rsidR="00523B69" w:rsidRPr="00840E18">
        <w:rPr>
          <w:rFonts w:asciiTheme="minorHAnsi" w:hAnsiTheme="minorHAnsi" w:cs="Arial"/>
          <w:szCs w:val="22"/>
        </w:rPr>
        <w:t xml:space="preserve">) and </w:t>
      </w:r>
      <w:r w:rsidR="00217306">
        <w:rPr>
          <w:rFonts w:asciiTheme="minorHAnsi" w:hAnsiTheme="minorHAnsi" w:cs="Arial"/>
          <w:szCs w:val="22"/>
        </w:rPr>
        <w:t xml:space="preserve">the </w:t>
      </w:r>
      <w:r w:rsidR="00523B69" w:rsidRPr="00840E18">
        <w:rPr>
          <w:rFonts w:asciiTheme="minorHAnsi" w:hAnsiTheme="minorHAnsi" w:cs="Arial"/>
          <w:szCs w:val="22"/>
        </w:rPr>
        <w:t xml:space="preserve">valuation of Player Payments.  </w:t>
      </w:r>
    </w:p>
    <w:p w:rsidR="00523B69" w:rsidRPr="00840E18" w:rsidRDefault="00217306" w:rsidP="00523B69">
      <w:pPr>
        <w:rPr>
          <w:rFonts w:asciiTheme="minorHAnsi" w:hAnsiTheme="minorHAnsi" w:cs="Arial"/>
          <w:szCs w:val="22"/>
        </w:rPr>
      </w:pPr>
      <w:r w:rsidRPr="00217306">
        <w:rPr>
          <w:rFonts w:asciiTheme="minorHAnsi" w:hAnsiTheme="minorHAnsi" w:cs="Arial"/>
          <w:szCs w:val="22"/>
        </w:rPr>
        <w:t>The</w:t>
      </w:r>
      <w:r w:rsidR="00D957F5">
        <w:rPr>
          <w:rFonts w:asciiTheme="minorHAnsi" w:hAnsiTheme="minorHAnsi" w:cs="Arial"/>
          <w:szCs w:val="22"/>
        </w:rPr>
        <w:t>se</w:t>
      </w:r>
      <w:r w:rsidRPr="00217306">
        <w:rPr>
          <w:rFonts w:asciiTheme="minorHAnsi" w:hAnsiTheme="minorHAnsi" w:cs="Arial"/>
          <w:szCs w:val="22"/>
        </w:rPr>
        <w:t xml:space="preserve"> </w:t>
      </w:r>
      <w:r>
        <w:rPr>
          <w:rFonts w:asciiTheme="minorHAnsi" w:hAnsiTheme="minorHAnsi" w:cs="Arial"/>
          <w:szCs w:val="22"/>
        </w:rPr>
        <w:t>G</w:t>
      </w:r>
      <w:r w:rsidR="00523B69" w:rsidRPr="00840E18">
        <w:rPr>
          <w:rFonts w:asciiTheme="minorHAnsi" w:hAnsiTheme="minorHAnsi" w:cs="Arial"/>
          <w:szCs w:val="22"/>
        </w:rPr>
        <w:t>uidelines are to be read in conjunction with the Player Payment Rules.  In the event of any inconsistency between the Player Payment Rules and the Guidelines, the Player Payment Rules are to prevail. Any terms used in the</w:t>
      </w:r>
      <w:r w:rsidR="00D957F5">
        <w:rPr>
          <w:rFonts w:asciiTheme="minorHAnsi" w:hAnsiTheme="minorHAnsi" w:cs="Arial"/>
          <w:szCs w:val="22"/>
        </w:rPr>
        <w:t>se</w:t>
      </w:r>
      <w:r w:rsidR="00523B69" w:rsidRPr="00840E18">
        <w:rPr>
          <w:rFonts w:asciiTheme="minorHAnsi" w:hAnsiTheme="minorHAnsi" w:cs="Arial"/>
          <w:szCs w:val="22"/>
        </w:rPr>
        <w:t xml:space="preserve"> Guidelines are to be given the same meaning as in the Player Payment Rules.</w:t>
      </w:r>
    </w:p>
    <w:p w:rsidR="00523B69" w:rsidRPr="00523B69" w:rsidRDefault="00523B69" w:rsidP="00523B69">
      <w:pPr>
        <w:rPr>
          <w:rFonts w:asciiTheme="minorHAnsi" w:hAnsiTheme="minorHAnsi" w:cs="Arial"/>
          <w:szCs w:val="22"/>
        </w:rPr>
      </w:pPr>
      <w:r w:rsidRPr="00840E18">
        <w:rPr>
          <w:rFonts w:asciiTheme="minorHAnsi" w:hAnsiTheme="minorHAnsi" w:cs="Arial"/>
          <w:szCs w:val="22"/>
        </w:rPr>
        <w:t xml:space="preserve">It is the intention of </w:t>
      </w:r>
      <w:r w:rsidR="00D957F5">
        <w:rPr>
          <w:rFonts w:asciiTheme="minorHAnsi" w:hAnsiTheme="minorHAnsi" w:cs="Arial"/>
          <w:szCs w:val="22"/>
        </w:rPr>
        <w:t xml:space="preserve">the </w:t>
      </w:r>
      <w:r w:rsidRPr="00840E18">
        <w:rPr>
          <w:rFonts w:asciiTheme="minorHAnsi" w:hAnsiTheme="minorHAnsi" w:cs="Arial"/>
          <w:szCs w:val="22"/>
        </w:rPr>
        <w:t>[</w:t>
      </w:r>
      <w:r w:rsidRPr="00840E18">
        <w:rPr>
          <w:rFonts w:asciiTheme="minorHAnsi" w:hAnsiTheme="minorHAnsi" w:cs="Arial"/>
          <w:szCs w:val="22"/>
          <w:highlight w:val="yellow"/>
        </w:rPr>
        <w:t>Metropolitan League/</w:t>
      </w:r>
      <w:r w:rsidR="00455A30">
        <w:rPr>
          <w:rFonts w:asciiTheme="minorHAnsi" w:hAnsiTheme="minorHAnsi" w:cs="Arial"/>
          <w:szCs w:val="22"/>
          <w:highlight w:val="yellow"/>
        </w:rPr>
        <w:t>Region</w:t>
      </w:r>
      <w:r w:rsidRPr="00840E18">
        <w:rPr>
          <w:rFonts w:asciiTheme="minorHAnsi" w:hAnsiTheme="minorHAnsi" w:cs="Arial"/>
          <w:szCs w:val="22"/>
          <w:highlight w:val="yellow"/>
        </w:rPr>
        <w:t xml:space="preserve"> Commission]</w:t>
      </w:r>
      <w:r w:rsidRPr="00840E18">
        <w:rPr>
          <w:rFonts w:asciiTheme="minorHAnsi" w:hAnsiTheme="minorHAnsi" w:cs="Arial"/>
          <w:szCs w:val="22"/>
        </w:rPr>
        <w:t xml:space="preserve"> to update these Guidelines from time to time, </w:t>
      </w:r>
      <w:r w:rsidRPr="004E1514">
        <w:rPr>
          <w:rFonts w:asciiTheme="minorHAnsi" w:hAnsiTheme="minorHAnsi" w:cs="Arial"/>
          <w:szCs w:val="22"/>
        </w:rPr>
        <w:t>and prior to the 201</w:t>
      </w:r>
      <w:r w:rsidR="000A2E0A">
        <w:rPr>
          <w:rFonts w:asciiTheme="minorHAnsi" w:hAnsiTheme="minorHAnsi" w:cs="Arial"/>
          <w:szCs w:val="22"/>
        </w:rPr>
        <w:t>9</w:t>
      </w:r>
      <w:r w:rsidRPr="004E1514">
        <w:rPr>
          <w:rFonts w:asciiTheme="minorHAnsi" w:hAnsiTheme="minorHAnsi" w:cs="Arial"/>
          <w:szCs w:val="22"/>
        </w:rPr>
        <w:t xml:space="preserve"> Season.</w:t>
      </w:r>
    </w:p>
    <w:p w:rsidR="00455A30" w:rsidRPr="00455A30" w:rsidRDefault="00455A30" w:rsidP="00840E18">
      <w:pPr>
        <w:spacing w:before="480"/>
        <w:rPr>
          <w:rFonts w:asciiTheme="minorHAnsi" w:hAnsiTheme="minorHAnsi"/>
          <w:b/>
          <w:szCs w:val="22"/>
        </w:rPr>
      </w:pPr>
      <w:r>
        <w:rPr>
          <w:rFonts w:asciiTheme="minorHAnsi" w:hAnsiTheme="minorHAnsi"/>
          <w:b/>
          <w:szCs w:val="22"/>
        </w:rPr>
        <w:t>Transition Provision</w:t>
      </w:r>
      <w:r w:rsidRPr="00455A30">
        <w:rPr>
          <w:rFonts w:asciiTheme="minorHAnsi" w:hAnsiTheme="minorHAnsi"/>
          <w:b/>
          <w:szCs w:val="22"/>
        </w:rPr>
        <w:t xml:space="preserve"> - </w:t>
      </w:r>
      <w:r>
        <w:rPr>
          <w:rFonts w:asciiTheme="minorHAnsi" w:hAnsiTheme="minorHAnsi"/>
          <w:b/>
          <w:szCs w:val="22"/>
        </w:rPr>
        <w:t xml:space="preserve">Pre-Existing </w:t>
      </w:r>
      <w:r w:rsidRPr="00455A30">
        <w:rPr>
          <w:rFonts w:asciiTheme="minorHAnsi" w:hAnsiTheme="minorHAnsi"/>
          <w:b/>
          <w:szCs w:val="22"/>
        </w:rPr>
        <w:t xml:space="preserve">Playing </w:t>
      </w:r>
      <w:r w:rsidR="00F3074F">
        <w:rPr>
          <w:rFonts w:asciiTheme="minorHAnsi" w:hAnsiTheme="minorHAnsi"/>
          <w:b/>
          <w:szCs w:val="22"/>
        </w:rPr>
        <w:t>Contract</w:t>
      </w:r>
      <w:r w:rsidRPr="00455A30">
        <w:rPr>
          <w:rFonts w:asciiTheme="minorHAnsi" w:hAnsiTheme="minorHAnsi"/>
          <w:b/>
          <w:szCs w:val="22"/>
        </w:rPr>
        <w:t>s</w:t>
      </w:r>
    </w:p>
    <w:p w:rsidR="00455A30" w:rsidRPr="004E1514" w:rsidRDefault="00455A30" w:rsidP="00840E18">
      <w:pPr>
        <w:spacing w:before="480"/>
        <w:rPr>
          <w:rFonts w:asciiTheme="minorHAnsi" w:hAnsiTheme="minorHAnsi" w:cs="Arial"/>
          <w:szCs w:val="22"/>
        </w:rPr>
      </w:pPr>
      <w:r w:rsidRPr="004E1514">
        <w:rPr>
          <w:rFonts w:asciiTheme="minorHAnsi" w:hAnsiTheme="minorHAnsi" w:cs="Arial"/>
          <w:szCs w:val="22"/>
        </w:rPr>
        <w:t>Where a Club and a Player are parties to a</w:t>
      </w:r>
      <w:r>
        <w:rPr>
          <w:rFonts w:asciiTheme="minorHAnsi" w:hAnsiTheme="minorHAnsi" w:cs="Arial"/>
          <w:szCs w:val="22"/>
        </w:rPr>
        <w:t xml:space="preserve"> written</w:t>
      </w:r>
      <w:r w:rsidRPr="004E1514">
        <w:rPr>
          <w:rFonts w:asciiTheme="minorHAnsi" w:hAnsiTheme="minorHAnsi" w:cs="Arial"/>
          <w:szCs w:val="22"/>
        </w:rPr>
        <w:t xml:space="preserve"> </w:t>
      </w:r>
      <w:r w:rsidR="00B14F39">
        <w:rPr>
          <w:rFonts w:asciiTheme="minorHAnsi" w:hAnsiTheme="minorHAnsi" w:cs="Arial"/>
          <w:szCs w:val="22"/>
        </w:rPr>
        <w:t>c</w:t>
      </w:r>
      <w:r w:rsidR="00F3074F">
        <w:rPr>
          <w:rFonts w:asciiTheme="minorHAnsi" w:hAnsiTheme="minorHAnsi" w:cs="Arial"/>
          <w:szCs w:val="22"/>
        </w:rPr>
        <w:t>ontract</w:t>
      </w:r>
      <w:r w:rsidRPr="004E1514">
        <w:rPr>
          <w:rFonts w:asciiTheme="minorHAnsi" w:hAnsiTheme="minorHAnsi" w:cs="Arial"/>
          <w:szCs w:val="22"/>
        </w:rPr>
        <w:t xml:space="preserve"> in relation to </w:t>
      </w:r>
      <w:r w:rsidRPr="00455A30">
        <w:rPr>
          <w:rFonts w:asciiTheme="minorHAnsi" w:hAnsiTheme="minorHAnsi" w:cs="Arial"/>
          <w:szCs w:val="22"/>
        </w:rPr>
        <w:t xml:space="preserve">the provision of </w:t>
      </w:r>
      <w:r w:rsidR="00AA05BB" w:rsidRPr="00AA05BB">
        <w:rPr>
          <w:rFonts w:asciiTheme="minorHAnsi" w:hAnsiTheme="minorHAnsi" w:cs="Arial"/>
          <w:szCs w:val="22"/>
        </w:rPr>
        <w:t xml:space="preserve">playing services </w:t>
      </w:r>
      <w:r w:rsidR="00AA05BB">
        <w:rPr>
          <w:rFonts w:asciiTheme="minorHAnsi" w:hAnsiTheme="minorHAnsi" w:cs="Arial"/>
          <w:szCs w:val="22"/>
        </w:rPr>
        <w:t>for</w:t>
      </w:r>
      <w:r w:rsidRPr="004E1514">
        <w:rPr>
          <w:rFonts w:asciiTheme="minorHAnsi" w:hAnsiTheme="minorHAnsi" w:cs="Arial"/>
          <w:szCs w:val="22"/>
        </w:rPr>
        <w:t xml:space="preserve"> a Club </w:t>
      </w:r>
      <w:r w:rsidRPr="00455A30">
        <w:rPr>
          <w:rFonts w:asciiTheme="minorHAnsi" w:hAnsiTheme="minorHAnsi" w:cs="Arial"/>
          <w:szCs w:val="22"/>
        </w:rPr>
        <w:t>(</w:t>
      </w:r>
      <w:r w:rsidRPr="00455A30">
        <w:rPr>
          <w:rFonts w:asciiTheme="minorHAnsi" w:hAnsiTheme="minorHAnsi" w:cs="Arial"/>
          <w:b/>
          <w:szCs w:val="22"/>
        </w:rPr>
        <w:t xml:space="preserve">Pre-Existing </w:t>
      </w:r>
      <w:r>
        <w:rPr>
          <w:rFonts w:asciiTheme="minorHAnsi" w:hAnsiTheme="minorHAnsi" w:cs="Arial"/>
          <w:b/>
          <w:szCs w:val="22"/>
        </w:rPr>
        <w:t xml:space="preserve">Playing </w:t>
      </w:r>
      <w:r w:rsidR="00F3074F">
        <w:rPr>
          <w:rFonts w:asciiTheme="minorHAnsi" w:hAnsiTheme="minorHAnsi" w:cs="Arial"/>
          <w:b/>
          <w:szCs w:val="22"/>
        </w:rPr>
        <w:t>Contract</w:t>
      </w:r>
      <w:r w:rsidRPr="00455A30">
        <w:rPr>
          <w:rFonts w:asciiTheme="minorHAnsi" w:hAnsiTheme="minorHAnsi" w:cs="Arial"/>
          <w:szCs w:val="22"/>
        </w:rPr>
        <w:t xml:space="preserve">) </w:t>
      </w:r>
      <w:r w:rsidRPr="004E1514">
        <w:rPr>
          <w:rFonts w:asciiTheme="minorHAnsi" w:hAnsiTheme="minorHAnsi" w:cs="Arial"/>
          <w:szCs w:val="22"/>
        </w:rPr>
        <w:t>and:</w:t>
      </w:r>
    </w:p>
    <w:p w:rsidR="00455A30" w:rsidRPr="004E1514" w:rsidRDefault="00455A30" w:rsidP="00F002DE">
      <w:pPr>
        <w:pStyle w:val="ListParagraph"/>
        <w:numPr>
          <w:ilvl w:val="0"/>
          <w:numId w:val="13"/>
        </w:numPr>
        <w:spacing w:before="480"/>
        <w:rPr>
          <w:rFonts w:cs="Arial"/>
        </w:rPr>
      </w:pPr>
      <w:r w:rsidRPr="00455A30">
        <w:rPr>
          <w:rFonts w:cs="Arial"/>
        </w:rPr>
        <w:t xml:space="preserve">the </w:t>
      </w:r>
      <w:r>
        <w:rPr>
          <w:rFonts w:cs="Arial"/>
        </w:rPr>
        <w:t xml:space="preserve">Pre-Existing </w:t>
      </w:r>
      <w:r w:rsidRPr="004E1514">
        <w:rPr>
          <w:rFonts w:cs="Arial"/>
        </w:rPr>
        <w:t xml:space="preserve">Playing </w:t>
      </w:r>
      <w:r w:rsidR="00F3074F">
        <w:rPr>
          <w:rFonts w:cs="Arial"/>
        </w:rPr>
        <w:t>Contract</w:t>
      </w:r>
      <w:r w:rsidRPr="004E1514">
        <w:rPr>
          <w:rFonts w:cs="Arial"/>
        </w:rPr>
        <w:t xml:space="preserve"> was entered into prior to </w:t>
      </w:r>
      <w:r w:rsidRPr="004E1514">
        <w:rPr>
          <w:rFonts w:cs="Arial"/>
          <w:highlight w:val="yellow"/>
        </w:rPr>
        <w:t>[</w:t>
      </w:r>
      <w:r w:rsidRPr="004E1514">
        <w:rPr>
          <w:rFonts w:cs="Arial"/>
          <w:b/>
          <w:i/>
          <w:highlight w:val="yellow"/>
        </w:rPr>
        <w:t>insert date of introduction of Player Payment Rule</w:t>
      </w:r>
      <w:r w:rsidRPr="004E1514">
        <w:rPr>
          <w:rFonts w:cs="Arial"/>
          <w:highlight w:val="yellow"/>
        </w:rPr>
        <w:t>];</w:t>
      </w:r>
    </w:p>
    <w:p w:rsidR="00455A30" w:rsidRPr="00F002DE" w:rsidRDefault="00455A30" w:rsidP="00F002DE">
      <w:pPr>
        <w:pStyle w:val="ListParagraph"/>
        <w:numPr>
          <w:ilvl w:val="0"/>
          <w:numId w:val="13"/>
        </w:numPr>
        <w:spacing w:before="480"/>
        <w:rPr>
          <w:rFonts w:cs="Arial"/>
        </w:rPr>
      </w:pPr>
      <w:r w:rsidRPr="004E1514">
        <w:rPr>
          <w:rFonts w:cs="Arial"/>
        </w:rPr>
        <w:t xml:space="preserve">the </w:t>
      </w:r>
      <w:r w:rsidRPr="00455A30">
        <w:rPr>
          <w:rFonts w:cs="Arial"/>
        </w:rPr>
        <w:t xml:space="preserve">Pre-Existing </w:t>
      </w:r>
      <w:r w:rsidRPr="004E1514">
        <w:rPr>
          <w:rFonts w:cs="Arial"/>
        </w:rPr>
        <w:t xml:space="preserve">Playing </w:t>
      </w:r>
      <w:r w:rsidR="00F3074F">
        <w:rPr>
          <w:rFonts w:cs="Arial"/>
        </w:rPr>
        <w:t>Contract</w:t>
      </w:r>
      <w:r w:rsidRPr="004E1514">
        <w:rPr>
          <w:rFonts w:cs="Arial"/>
        </w:rPr>
        <w:t xml:space="preserve"> includes</w:t>
      </w:r>
      <w:bookmarkStart w:id="0" w:name="_GoBack"/>
      <w:bookmarkEnd w:id="0"/>
      <w:r w:rsidRPr="004E1514">
        <w:rPr>
          <w:rFonts w:cs="Arial"/>
        </w:rPr>
        <w:t xml:space="preserve"> the information </w:t>
      </w:r>
      <w:r w:rsidR="00AA05BB">
        <w:rPr>
          <w:rFonts w:cs="Arial"/>
        </w:rPr>
        <w:t>of the kind required under</w:t>
      </w:r>
      <w:r w:rsidRPr="004E1514">
        <w:rPr>
          <w:rFonts w:cs="Arial"/>
        </w:rPr>
        <w:t xml:space="preserve"> Rule 4(a)(i)(A) and (B);</w:t>
      </w:r>
      <w:r w:rsidRPr="00455A30">
        <w:rPr>
          <w:rFonts w:cs="Arial"/>
        </w:rPr>
        <w:t xml:space="preserve"> and</w:t>
      </w:r>
    </w:p>
    <w:p w:rsidR="00455A30" w:rsidRPr="004E1514" w:rsidRDefault="00455A30" w:rsidP="00F002DE">
      <w:pPr>
        <w:pStyle w:val="ListParagraph"/>
        <w:numPr>
          <w:ilvl w:val="0"/>
          <w:numId w:val="13"/>
        </w:numPr>
        <w:spacing w:before="480"/>
        <w:rPr>
          <w:rFonts w:cs="Arial"/>
        </w:rPr>
      </w:pPr>
      <w:r w:rsidRPr="00455A30">
        <w:rPr>
          <w:rFonts w:cs="Arial"/>
        </w:rPr>
        <w:t xml:space="preserve">the Pre-Existing </w:t>
      </w:r>
      <w:r w:rsidRPr="004E1514">
        <w:rPr>
          <w:rFonts w:cs="Arial"/>
        </w:rPr>
        <w:t>Playing</w:t>
      </w:r>
      <w:r>
        <w:rPr>
          <w:rFonts w:cs="Arial"/>
          <w:b/>
        </w:rPr>
        <w:t xml:space="preserve"> </w:t>
      </w:r>
      <w:r w:rsidR="00F3074F">
        <w:rPr>
          <w:rFonts w:cs="Arial"/>
        </w:rPr>
        <w:t>Contract</w:t>
      </w:r>
      <w:r w:rsidRPr="004E1514">
        <w:rPr>
          <w:rFonts w:cs="Arial"/>
        </w:rPr>
        <w:t xml:space="preserve"> is signed by the Player and </w:t>
      </w:r>
      <w:r>
        <w:rPr>
          <w:rFonts w:cs="Arial"/>
        </w:rPr>
        <w:t>on behalf of the Club</w:t>
      </w:r>
      <w:r w:rsidRPr="004E1514">
        <w:rPr>
          <w:rFonts w:cs="Arial"/>
        </w:rPr>
        <w:t>,</w:t>
      </w:r>
    </w:p>
    <w:p w:rsidR="00543AAD" w:rsidRPr="004E1514" w:rsidRDefault="00455A30" w:rsidP="00455A30">
      <w:pPr>
        <w:spacing w:before="480"/>
        <w:rPr>
          <w:rFonts w:asciiTheme="minorHAnsi" w:hAnsiTheme="minorHAnsi" w:cs="Arial"/>
          <w:szCs w:val="22"/>
        </w:rPr>
      </w:pPr>
      <w:r w:rsidRPr="004E1514">
        <w:rPr>
          <w:rFonts w:asciiTheme="minorHAnsi" w:hAnsiTheme="minorHAnsi" w:cs="Arial"/>
          <w:szCs w:val="22"/>
        </w:rPr>
        <w:t>then the Club or the Player may lodge</w:t>
      </w:r>
      <w:r w:rsidRPr="00455A30">
        <w:rPr>
          <w:rFonts w:asciiTheme="minorHAnsi" w:hAnsiTheme="minorHAnsi" w:cs="Arial"/>
          <w:szCs w:val="22"/>
        </w:rPr>
        <w:t xml:space="preserve"> th</w:t>
      </w:r>
      <w:r>
        <w:rPr>
          <w:rFonts w:asciiTheme="minorHAnsi" w:hAnsiTheme="minorHAnsi" w:cs="Arial"/>
          <w:szCs w:val="22"/>
        </w:rPr>
        <w:t xml:space="preserve">e Pre-Existing </w:t>
      </w:r>
      <w:r w:rsidR="00F3074F">
        <w:rPr>
          <w:rFonts w:asciiTheme="minorHAnsi" w:hAnsiTheme="minorHAnsi" w:cs="Arial"/>
          <w:szCs w:val="22"/>
        </w:rPr>
        <w:t>Contract</w:t>
      </w:r>
      <w:r>
        <w:rPr>
          <w:rFonts w:asciiTheme="minorHAnsi" w:hAnsiTheme="minorHAnsi" w:cs="Arial"/>
          <w:szCs w:val="22"/>
        </w:rPr>
        <w:t xml:space="preserve"> with the </w:t>
      </w:r>
      <w:r w:rsidRPr="00840E18">
        <w:rPr>
          <w:rFonts w:asciiTheme="minorHAnsi" w:hAnsiTheme="minorHAnsi" w:cs="Arial"/>
          <w:szCs w:val="22"/>
        </w:rPr>
        <w:t>[</w:t>
      </w:r>
      <w:r w:rsidRPr="00840E18">
        <w:rPr>
          <w:rFonts w:asciiTheme="minorHAnsi" w:hAnsiTheme="minorHAnsi" w:cs="Arial"/>
          <w:szCs w:val="22"/>
          <w:highlight w:val="yellow"/>
        </w:rPr>
        <w:t>Metropolitan League/</w:t>
      </w:r>
      <w:r>
        <w:rPr>
          <w:rFonts w:asciiTheme="minorHAnsi" w:hAnsiTheme="minorHAnsi" w:cs="Arial"/>
          <w:szCs w:val="22"/>
          <w:highlight w:val="yellow"/>
        </w:rPr>
        <w:t>Region</w:t>
      </w:r>
      <w:r w:rsidRPr="00840E18">
        <w:rPr>
          <w:rFonts w:asciiTheme="minorHAnsi" w:hAnsiTheme="minorHAnsi" w:cs="Arial"/>
          <w:szCs w:val="22"/>
          <w:highlight w:val="yellow"/>
        </w:rPr>
        <w:t xml:space="preserve"> Commission]</w:t>
      </w:r>
      <w:r>
        <w:rPr>
          <w:rFonts w:asciiTheme="minorHAnsi" w:hAnsiTheme="minorHAnsi" w:cs="Arial"/>
          <w:szCs w:val="22"/>
        </w:rPr>
        <w:t xml:space="preserve"> as the Player </w:t>
      </w:r>
      <w:r w:rsidR="007F3EB3">
        <w:rPr>
          <w:rFonts w:asciiTheme="minorHAnsi" w:hAnsiTheme="minorHAnsi" w:cs="Arial"/>
          <w:szCs w:val="22"/>
        </w:rPr>
        <w:t>Declaration</w:t>
      </w:r>
      <w:r w:rsidR="008115BD">
        <w:rPr>
          <w:rFonts w:asciiTheme="minorHAnsi" w:hAnsiTheme="minorHAnsi" w:cs="Arial"/>
          <w:szCs w:val="22"/>
        </w:rPr>
        <w:t xml:space="preserve"> </w:t>
      </w:r>
      <w:r>
        <w:rPr>
          <w:rFonts w:asciiTheme="minorHAnsi" w:hAnsiTheme="minorHAnsi" w:cs="Arial"/>
          <w:szCs w:val="22"/>
        </w:rPr>
        <w:t xml:space="preserve">in respect of that Player (and will not be required to lodge a Player </w:t>
      </w:r>
      <w:r w:rsidR="007F3EB3">
        <w:rPr>
          <w:rFonts w:asciiTheme="minorHAnsi" w:hAnsiTheme="minorHAnsi" w:cs="Arial"/>
          <w:szCs w:val="22"/>
        </w:rPr>
        <w:t>Declaration</w:t>
      </w:r>
      <w:r w:rsidR="008115BD">
        <w:rPr>
          <w:rFonts w:asciiTheme="minorHAnsi" w:hAnsiTheme="minorHAnsi" w:cs="Arial"/>
          <w:szCs w:val="22"/>
        </w:rPr>
        <w:t xml:space="preserve"> </w:t>
      </w:r>
      <w:r>
        <w:rPr>
          <w:rFonts w:asciiTheme="minorHAnsi" w:hAnsiTheme="minorHAnsi" w:cs="Arial"/>
          <w:szCs w:val="22"/>
        </w:rPr>
        <w:t>in the form set out in Attachment 1 in respect of that Player).</w:t>
      </w:r>
    </w:p>
    <w:p w:rsidR="00C8128D" w:rsidRPr="00840E18" w:rsidRDefault="00C8128D" w:rsidP="00840E18">
      <w:pPr>
        <w:spacing w:before="480"/>
        <w:rPr>
          <w:rFonts w:asciiTheme="minorHAnsi" w:hAnsiTheme="minorHAnsi"/>
          <w:b/>
          <w:szCs w:val="22"/>
        </w:rPr>
      </w:pPr>
      <w:r w:rsidRPr="00840E18">
        <w:rPr>
          <w:rFonts w:asciiTheme="minorHAnsi" w:hAnsiTheme="minorHAnsi"/>
          <w:b/>
          <w:szCs w:val="22"/>
        </w:rPr>
        <w:t>Club related expenses</w:t>
      </w:r>
    </w:p>
    <w:p w:rsidR="00C8128D" w:rsidRPr="00840E18" w:rsidRDefault="00C8128D" w:rsidP="00840E18">
      <w:pPr>
        <w:rPr>
          <w:rFonts w:asciiTheme="minorHAnsi" w:hAnsiTheme="minorHAnsi" w:cs="Arial"/>
          <w:color w:val="000000"/>
          <w:szCs w:val="22"/>
        </w:rPr>
      </w:pPr>
      <w:r w:rsidRPr="00840E18">
        <w:rPr>
          <w:rFonts w:asciiTheme="minorHAnsi" w:hAnsiTheme="minorHAnsi" w:cs="Arial"/>
          <w:color w:val="000000"/>
          <w:szCs w:val="22"/>
        </w:rPr>
        <w:t xml:space="preserve">Club related expenses that will be deducted </w:t>
      </w:r>
      <w:r w:rsidR="00C54E8C" w:rsidRPr="00840E18">
        <w:rPr>
          <w:rFonts w:asciiTheme="minorHAnsi" w:hAnsiTheme="minorHAnsi" w:cs="Arial"/>
          <w:color w:val="000000"/>
          <w:szCs w:val="22"/>
        </w:rPr>
        <w:t xml:space="preserve">by or on behalf of the Club </w:t>
      </w:r>
      <w:r w:rsidR="00E01E7D" w:rsidRPr="00840E18">
        <w:rPr>
          <w:rFonts w:asciiTheme="minorHAnsi" w:hAnsiTheme="minorHAnsi" w:cs="Arial"/>
          <w:color w:val="000000"/>
          <w:szCs w:val="22"/>
        </w:rPr>
        <w:t xml:space="preserve">from any payments </w:t>
      </w:r>
      <w:r w:rsidR="00523B69" w:rsidRPr="00840E18">
        <w:rPr>
          <w:rFonts w:asciiTheme="minorHAnsi" w:hAnsiTheme="minorHAnsi" w:cs="Arial"/>
          <w:color w:val="000000"/>
          <w:szCs w:val="22"/>
        </w:rPr>
        <w:t>to a Player (or an</w:t>
      </w:r>
      <w:r w:rsidR="00217306" w:rsidRPr="00840E18">
        <w:rPr>
          <w:rFonts w:asciiTheme="minorHAnsi" w:hAnsiTheme="minorHAnsi" w:cs="Arial"/>
          <w:color w:val="000000"/>
          <w:szCs w:val="22"/>
        </w:rPr>
        <w:t>y</w:t>
      </w:r>
      <w:r w:rsidR="00523B69" w:rsidRPr="00840E18">
        <w:rPr>
          <w:rFonts w:asciiTheme="minorHAnsi" w:hAnsiTheme="minorHAnsi" w:cs="Arial"/>
          <w:color w:val="000000"/>
          <w:szCs w:val="22"/>
        </w:rPr>
        <w:t xml:space="preserve"> Associate of a Player) must </w:t>
      </w:r>
      <w:r w:rsidRPr="00840E18">
        <w:rPr>
          <w:rFonts w:asciiTheme="minorHAnsi" w:hAnsiTheme="minorHAnsi" w:cs="Arial"/>
          <w:color w:val="000000"/>
          <w:szCs w:val="22"/>
        </w:rPr>
        <w:t xml:space="preserve">be clearly identified and detailed in the Player </w:t>
      </w:r>
      <w:r w:rsidR="007F3EB3">
        <w:rPr>
          <w:rFonts w:asciiTheme="minorHAnsi" w:hAnsiTheme="minorHAnsi" w:cs="Arial"/>
          <w:color w:val="000000"/>
          <w:szCs w:val="22"/>
        </w:rPr>
        <w:t>Declaration</w:t>
      </w:r>
      <w:r w:rsidR="00543AAD">
        <w:rPr>
          <w:rFonts w:asciiTheme="minorHAnsi" w:hAnsiTheme="minorHAnsi" w:cs="Arial"/>
          <w:color w:val="000000"/>
          <w:szCs w:val="22"/>
        </w:rPr>
        <w:t xml:space="preserve"> </w:t>
      </w:r>
      <w:r w:rsidR="00C54E8C" w:rsidRPr="004E1514">
        <w:rPr>
          <w:rFonts w:asciiTheme="minorHAnsi" w:hAnsiTheme="minorHAnsi" w:cs="Arial"/>
          <w:color w:val="000000"/>
          <w:szCs w:val="22"/>
        </w:rPr>
        <w:t>and will constitute</w:t>
      </w:r>
      <w:r w:rsidR="00B80E08" w:rsidRPr="004E1514">
        <w:rPr>
          <w:rFonts w:asciiTheme="minorHAnsi" w:hAnsiTheme="minorHAnsi" w:cs="Arial"/>
          <w:color w:val="000000"/>
          <w:szCs w:val="22"/>
        </w:rPr>
        <w:t xml:space="preserve"> a</w:t>
      </w:r>
      <w:r w:rsidR="00C54E8C" w:rsidRPr="004E1514">
        <w:rPr>
          <w:rFonts w:asciiTheme="minorHAnsi" w:hAnsiTheme="minorHAnsi" w:cs="Arial"/>
          <w:color w:val="000000"/>
          <w:szCs w:val="22"/>
        </w:rPr>
        <w:t xml:space="preserve"> Player Payment</w:t>
      </w:r>
      <w:r w:rsidRPr="001A03E4">
        <w:rPr>
          <w:rFonts w:asciiTheme="minorHAnsi" w:hAnsiTheme="minorHAnsi" w:cs="Arial"/>
          <w:color w:val="000000"/>
          <w:szCs w:val="22"/>
        </w:rPr>
        <w:t>.</w:t>
      </w:r>
      <w:r w:rsidR="00523B69" w:rsidRPr="00840E18">
        <w:rPr>
          <w:rFonts w:asciiTheme="minorHAnsi" w:hAnsiTheme="minorHAnsi" w:cs="Arial"/>
          <w:color w:val="000000"/>
          <w:szCs w:val="22"/>
        </w:rPr>
        <w:t xml:space="preserve">  </w:t>
      </w:r>
      <w:r w:rsidR="00C54E8C" w:rsidRPr="00840E18">
        <w:rPr>
          <w:rFonts w:asciiTheme="minorHAnsi" w:hAnsiTheme="minorHAnsi" w:cs="Arial"/>
          <w:color w:val="000000"/>
          <w:szCs w:val="22"/>
        </w:rPr>
        <w:t>Examples of these types of</w:t>
      </w:r>
      <w:r w:rsidR="00523B69" w:rsidRPr="00840E18">
        <w:rPr>
          <w:rFonts w:asciiTheme="minorHAnsi" w:hAnsiTheme="minorHAnsi" w:cs="Arial"/>
          <w:color w:val="000000"/>
          <w:szCs w:val="22"/>
        </w:rPr>
        <w:t xml:space="preserve"> expenses include annual </w:t>
      </w:r>
      <w:r w:rsidR="00C54E8C" w:rsidRPr="00840E18">
        <w:rPr>
          <w:rFonts w:asciiTheme="minorHAnsi" w:hAnsiTheme="minorHAnsi" w:cs="Arial"/>
          <w:color w:val="000000"/>
          <w:szCs w:val="22"/>
        </w:rPr>
        <w:t>player registration fees</w:t>
      </w:r>
      <w:r w:rsidR="00523B69" w:rsidRPr="00840E18">
        <w:rPr>
          <w:rFonts w:asciiTheme="minorHAnsi" w:hAnsiTheme="minorHAnsi" w:cs="Arial"/>
          <w:color w:val="000000"/>
          <w:szCs w:val="22"/>
        </w:rPr>
        <w:t xml:space="preserve">, </w:t>
      </w:r>
      <w:r w:rsidR="00C54E8C" w:rsidRPr="00840E18">
        <w:rPr>
          <w:rFonts w:asciiTheme="minorHAnsi" w:hAnsiTheme="minorHAnsi" w:cs="Arial"/>
          <w:color w:val="000000"/>
          <w:szCs w:val="22"/>
        </w:rPr>
        <w:t xml:space="preserve">payments for playing apparel </w:t>
      </w:r>
      <w:r w:rsidR="00523B69" w:rsidRPr="00840E18">
        <w:rPr>
          <w:rFonts w:asciiTheme="minorHAnsi" w:hAnsiTheme="minorHAnsi" w:cs="Arial"/>
          <w:color w:val="000000"/>
          <w:szCs w:val="22"/>
        </w:rPr>
        <w:t xml:space="preserve">and fees for </w:t>
      </w:r>
      <w:r w:rsidR="00C54E8C" w:rsidRPr="00840E18">
        <w:rPr>
          <w:rFonts w:asciiTheme="minorHAnsi" w:hAnsiTheme="minorHAnsi" w:cs="Arial"/>
          <w:color w:val="000000"/>
          <w:szCs w:val="22"/>
        </w:rPr>
        <w:t xml:space="preserve">attending </w:t>
      </w:r>
      <w:r w:rsidR="00523B69" w:rsidRPr="00840E18">
        <w:rPr>
          <w:rFonts w:asciiTheme="minorHAnsi" w:hAnsiTheme="minorHAnsi" w:cs="Arial"/>
          <w:color w:val="000000"/>
          <w:szCs w:val="22"/>
        </w:rPr>
        <w:t>social functions.</w:t>
      </w:r>
    </w:p>
    <w:p w:rsidR="00F86124" w:rsidRDefault="00C8128D" w:rsidP="00840E18">
      <w:pPr>
        <w:spacing w:before="480"/>
        <w:rPr>
          <w:rFonts w:asciiTheme="minorHAnsi" w:hAnsiTheme="minorHAnsi" w:cs="Arial"/>
          <w:color w:val="000000"/>
          <w:szCs w:val="22"/>
        </w:rPr>
      </w:pPr>
      <w:r w:rsidRPr="00840E18">
        <w:rPr>
          <w:rFonts w:asciiTheme="minorHAnsi" w:hAnsiTheme="minorHAnsi" w:cs="Arial"/>
          <w:color w:val="000000"/>
          <w:szCs w:val="22"/>
        </w:rPr>
        <w:t xml:space="preserve">Club related </w:t>
      </w:r>
      <w:r w:rsidR="00523B69" w:rsidRPr="00840E18">
        <w:rPr>
          <w:rFonts w:asciiTheme="minorHAnsi" w:hAnsiTheme="minorHAnsi" w:cs="Arial"/>
          <w:color w:val="000000"/>
          <w:szCs w:val="22"/>
        </w:rPr>
        <w:t xml:space="preserve">expenses </w:t>
      </w:r>
      <w:r w:rsidR="00B80E08" w:rsidRPr="00840E18">
        <w:rPr>
          <w:rFonts w:asciiTheme="minorHAnsi" w:hAnsiTheme="minorHAnsi" w:cs="Arial"/>
          <w:color w:val="000000"/>
          <w:szCs w:val="22"/>
        </w:rPr>
        <w:t>must be treated</w:t>
      </w:r>
      <w:r w:rsidR="00523B69" w:rsidRPr="00840E18">
        <w:rPr>
          <w:rFonts w:asciiTheme="minorHAnsi" w:hAnsiTheme="minorHAnsi" w:cs="Arial"/>
          <w:color w:val="000000"/>
          <w:szCs w:val="22"/>
        </w:rPr>
        <w:t xml:space="preserve"> </w:t>
      </w:r>
      <w:r w:rsidRPr="00840E18">
        <w:rPr>
          <w:rFonts w:asciiTheme="minorHAnsi" w:hAnsiTheme="minorHAnsi" w:cs="Arial"/>
          <w:color w:val="000000"/>
          <w:szCs w:val="22"/>
        </w:rPr>
        <w:t xml:space="preserve">in a consistent manner across all </w:t>
      </w:r>
      <w:r w:rsidR="00523B69" w:rsidRPr="00840E18">
        <w:rPr>
          <w:rFonts w:asciiTheme="minorHAnsi" w:hAnsiTheme="minorHAnsi" w:cs="Arial"/>
          <w:color w:val="000000"/>
          <w:szCs w:val="22"/>
        </w:rPr>
        <w:t>P</w:t>
      </w:r>
      <w:r w:rsidRPr="00840E18">
        <w:rPr>
          <w:rFonts w:asciiTheme="minorHAnsi" w:hAnsiTheme="minorHAnsi" w:cs="Arial"/>
          <w:color w:val="000000"/>
          <w:szCs w:val="22"/>
        </w:rPr>
        <w:t>layers</w:t>
      </w:r>
      <w:r w:rsidR="00523B69" w:rsidRPr="00840E18">
        <w:rPr>
          <w:rFonts w:asciiTheme="minorHAnsi" w:hAnsiTheme="minorHAnsi" w:cs="Arial"/>
          <w:color w:val="000000"/>
          <w:szCs w:val="22"/>
        </w:rPr>
        <w:t xml:space="preserve"> of a Club</w:t>
      </w:r>
      <w:r w:rsidRPr="00840E18">
        <w:rPr>
          <w:rFonts w:asciiTheme="minorHAnsi" w:hAnsiTheme="minorHAnsi" w:cs="Arial"/>
          <w:color w:val="000000"/>
          <w:szCs w:val="22"/>
        </w:rPr>
        <w:t xml:space="preserve">.  </w:t>
      </w:r>
    </w:p>
    <w:p w:rsidR="00F86124" w:rsidRDefault="00C8128D" w:rsidP="00840E18">
      <w:pPr>
        <w:spacing w:before="480"/>
        <w:rPr>
          <w:rFonts w:asciiTheme="minorHAnsi" w:hAnsiTheme="minorHAnsi" w:cs="Arial"/>
          <w:color w:val="000000"/>
          <w:szCs w:val="22"/>
        </w:rPr>
      </w:pPr>
      <w:r w:rsidRPr="00840E18">
        <w:rPr>
          <w:rFonts w:asciiTheme="minorHAnsi" w:hAnsiTheme="minorHAnsi" w:cs="Arial"/>
          <w:color w:val="000000"/>
          <w:szCs w:val="22"/>
        </w:rPr>
        <w:t xml:space="preserve"> </w:t>
      </w:r>
    </w:p>
    <w:p w:rsidR="00F86124" w:rsidRDefault="00F86124">
      <w:pPr>
        <w:spacing w:after="200" w:line="276" w:lineRule="auto"/>
        <w:jc w:val="left"/>
        <w:rPr>
          <w:rFonts w:asciiTheme="minorHAnsi" w:hAnsiTheme="minorHAnsi" w:cs="Arial"/>
          <w:color w:val="000000"/>
          <w:szCs w:val="22"/>
        </w:rPr>
      </w:pPr>
      <w:r>
        <w:rPr>
          <w:rFonts w:asciiTheme="minorHAnsi" w:hAnsiTheme="minorHAnsi" w:cs="Arial"/>
          <w:color w:val="000000"/>
          <w:szCs w:val="22"/>
        </w:rPr>
        <w:br w:type="page"/>
      </w:r>
    </w:p>
    <w:p w:rsidR="00E628C8" w:rsidRPr="00523B69" w:rsidRDefault="00E628C8" w:rsidP="00840E18">
      <w:pPr>
        <w:spacing w:before="480"/>
        <w:rPr>
          <w:rFonts w:asciiTheme="minorHAnsi" w:hAnsiTheme="minorHAnsi" w:cs="Calibri"/>
          <w:b/>
          <w:szCs w:val="22"/>
        </w:rPr>
      </w:pPr>
      <w:r w:rsidRPr="00840E18">
        <w:rPr>
          <w:rFonts w:asciiTheme="minorHAnsi" w:hAnsiTheme="minorHAnsi"/>
          <w:b/>
          <w:szCs w:val="22"/>
        </w:rPr>
        <w:lastRenderedPageBreak/>
        <w:t>Coaches / Coaching Staff</w:t>
      </w:r>
    </w:p>
    <w:p w:rsidR="00E628C8" w:rsidRPr="00523B69" w:rsidRDefault="00523B69" w:rsidP="00840E18">
      <w:pPr>
        <w:autoSpaceDE w:val="0"/>
        <w:autoSpaceDN w:val="0"/>
        <w:adjustRightInd w:val="0"/>
        <w:rPr>
          <w:rFonts w:asciiTheme="minorHAnsi" w:hAnsiTheme="minorHAnsi" w:cs="Calibri"/>
          <w:szCs w:val="22"/>
        </w:rPr>
      </w:pPr>
      <w:r w:rsidRPr="00523B69">
        <w:rPr>
          <w:rFonts w:asciiTheme="minorHAnsi" w:hAnsiTheme="minorHAnsi" w:cs="Calibri"/>
          <w:szCs w:val="22"/>
        </w:rPr>
        <w:t>A p</w:t>
      </w:r>
      <w:r w:rsidR="00E628C8" w:rsidRPr="00523B69">
        <w:rPr>
          <w:rFonts w:asciiTheme="minorHAnsi" w:hAnsiTheme="minorHAnsi" w:cs="Calibri"/>
          <w:szCs w:val="22"/>
        </w:rPr>
        <w:t xml:space="preserve">ayment made to a </w:t>
      </w:r>
      <w:r w:rsidR="00D957F5">
        <w:rPr>
          <w:rFonts w:asciiTheme="minorHAnsi" w:hAnsiTheme="minorHAnsi" w:cs="Calibri"/>
          <w:szCs w:val="22"/>
        </w:rPr>
        <w:t>c</w:t>
      </w:r>
      <w:r w:rsidR="00E628C8" w:rsidRPr="00523B69">
        <w:rPr>
          <w:rFonts w:asciiTheme="minorHAnsi" w:hAnsiTheme="minorHAnsi" w:cs="Calibri"/>
          <w:szCs w:val="22"/>
        </w:rPr>
        <w:t xml:space="preserve">oach or </w:t>
      </w:r>
      <w:r w:rsidR="00D957F5">
        <w:rPr>
          <w:rFonts w:asciiTheme="minorHAnsi" w:hAnsiTheme="minorHAnsi" w:cs="Calibri"/>
          <w:szCs w:val="22"/>
        </w:rPr>
        <w:t>c</w:t>
      </w:r>
      <w:r w:rsidR="00E628C8" w:rsidRPr="00523B69">
        <w:rPr>
          <w:rFonts w:asciiTheme="minorHAnsi" w:hAnsiTheme="minorHAnsi" w:cs="Calibri"/>
          <w:szCs w:val="22"/>
        </w:rPr>
        <w:t xml:space="preserve">oaching </w:t>
      </w:r>
      <w:r w:rsidR="0079776B" w:rsidRPr="00523B69">
        <w:rPr>
          <w:rFonts w:asciiTheme="minorHAnsi" w:hAnsiTheme="minorHAnsi" w:cs="Calibri"/>
          <w:szCs w:val="22"/>
        </w:rPr>
        <w:t xml:space="preserve">staff </w:t>
      </w:r>
      <w:r w:rsidR="00D957F5">
        <w:rPr>
          <w:rFonts w:asciiTheme="minorHAnsi" w:hAnsiTheme="minorHAnsi" w:cs="Calibri"/>
          <w:szCs w:val="22"/>
        </w:rPr>
        <w:t xml:space="preserve">who is not also a Player (i.e. non-playing coaches and non-playing coaching staff) </w:t>
      </w:r>
      <w:r w:rsidR="0079776B" w:rsidRPr="00523B69">
        <w:rPr>
          <w:rFonts w:asciiTheme="minorHAnsi" w:hAnsiTheme="minorHAnsi" w:cs="Calibri"/>
          <w:szCs w:val="22"/>
        </w:rPr>
        <w:t>is</w:t>
      </w:r>
      <w:r w:rsidR="00E01E7D" w:rsidRPr="00523B69">
        <w:rPr>
          <w:rFonts w:asciiTheme="minorHAnsi" w:hAnsiTheme="minorHAnsi" w:cs="Calibri"/>
          <w:szCs w:val="22"/>
        </w:rPr>
        <w:t xml:space="preserve"> </w:t>
      </w:r>
      <w:r w:rsidR="00E628C8" w:rsidRPr="00523B69">
        <w:rPr>
          <w:rFonts w:asciiTheme="minorHAnsi" w:hAnsiTheme="minorHAnsi" w:cs="Calibri"/>
          <w:szCs w:val="22"/>
        </w:rPr>
        <w:t xml:space="preserve">not </w:t>
      </w:r>
      <w:r w:rsidR="00D957F5">
        <w:rPr>
          <w:rFonts w:asciiTheme="minorHAnsi" w:hAnsiTheme="minorHAnsi" w:cs="Calibri"/>
          <w:szCs w:val="22"/>
        </w:rPr>
        <w:t xml:space="preserve">a Player Payment and is not </w:t>
      </w:r>
      <w:r w:rsidR="00E628C8" w:rsidRPr="00523B69">
        <w:rPr>
          <w:rFonts w:asciiTheme="minorHAnsi" w:hAnsiTheme="minorHAnsi" w:cs="Calibri"/>
          <w:szCs w:val="22"/>
        </w:rPr>
        <w:t xml:space="preserve">included in </w:t>
      </w:r>
      <w:r w:rsidR="00D957F5">
        <w:rPr>
          <w:rFonts w:asciiTheme="minorHAnsi" w:hAnsiTheme="minorHAnsi" w:cs="Calibri"/>
          <w:szCs w:val="22"/>
        </w:rPr>
        <w:t xml:space="preserve">the calculation of </w:t>
      </w:r>
      <w:r w:rsidR="00E628C8" w:rsidRPr="00523B69">
        <w:rPr>
          <w:rFonts w:asciiTheme="minorHAnsi" w:hAnsiTheme="minorHAnsi" w:cs="Calibri"/>
          <w:szCs w:val="22"/>
        </w:rPr>
        <w:t xml:space="preserve">a Club’s </w:t>
      </w:r>
      <w:r w:rsidR="00C8128D" w:rsidRPr="00523B69">
        <w:rPr>
          <w:rFonts w:asciiTheme="minorHAnsi" w:hAnsiTheme="minorHAnsi" w:cs="Calibri"/>
          <w:szCs w:val="22"/>
        </w:rPr>
        <w:t>Player Payments</w:t>
      </w:r>
      <w:r w:rsidRPr="00523B69">
        <w:rPr>
          <w:rFonts w:asciiTheme="minorHAnsi" w:hAnsiTheme="minorHAnsi" w:cs="Calibri"/>
          <w:szCs w:val="22"/>
        </w:rPr>
        <w:t xml:space="preserve"> (unless that</w:t>
      </w:r>
      <w:r w:rsidR="00217306">
        <w:rPr>
          <w:rFonts w:asciiTheme="minorHAnsi" w:hAnsiTheme="minorHAnsi" w:cs="Calibri"/>
          <w:szCs w:val="22"/>
        </w:rPr>
        <w:t xml:space="preserve"> payment otherwise constitutes a Player Payment</w:t>
      </w:r>
      <w:r w:rsidRPr="00523B69">
        <w:rPr>
          <w:rFonts w:asciiTheme="minorHAnsi" w:hAnsiTheme="minorHAnsi" w:cs="Calibri"/>
          <w:szCs w:val="22"/>
        </w:rPr>
        <w:t>)</w:t>
      </w:r>
      <w:r w:rsidR="00E628C8" w:rsidRPr="00523B69">
        <w:rPr>
          <w:rFonts w:asciiTheme="minorHAnsi" w:hAnsiTheme="minorHAnsi" w:cs="Calibri"/>
          <w:szCs w:val="22"/>
        </w:rPr>
        <w:t>.</w:t>
      </w:r>
    </w:p>
    <w:p w:rsidR="00523B69" w:rsidRPr="00840E18" w:rsidRDefault="00523B69" w:rsidP="00840E18">
      <w:pPr>
        <w:autoSpaceDE w:val="0"/>
        <w:autoSpaceDN w:val="0"/>
        <w:adjustRightInd w:val="0"/>
        <w:rPr>
          <w:rFonts w:asciiTheme="minorHAnsi" w:hAnsiTheme="minorHAnsi" w:cs="Calibri"/>
          <w:i/>
          <w:szCs w:val="22"/>
        </w:rPr>
      </w:pPr>
      <w:r w:rsidRPr="00840E18">
        <w:rPr>
          <w:rFonts w:asciiTheme="minorHAnsi" w:hAnsiTheme="minorHAnsi" w:cs="Calibri"/>
          <w:i/>
          <w:szCs w:val="22"/>
        </w:rPr>
        <w:t>Playing coach</w:t>
      </w:r>
    </w:p>
    <w:p w:rsidR="00523B69" w:rsidRPr="00523B69" w:rsidRDefault="00E628C8" w:rsidP="00840E18">
      <w:pPr>
        <w:autoSpaceDE w:val="0"/>
        <w:autoSpaceDN w:val="0"/>
        <w:adjustRightInd w:val="0"/>
        <w:rPr>
          <w:rFonts w:asciiTheme="minorHAnsi" w:hAnsiTheme="minorHAnsi" w:cs="Calibri"/>
          <w:szCs w:val="22"/>
        </w:rPr>
      </w:pPr>
      <w:r w:rsidRPr="00D87C76">
        <w:rPr>
          <w:rFonts w:asciiTheme="minorHAnsi" w:hAnsiTheme="minorHAnsi" w:cs="Calibri"/>
          <w:szCs w:val="22"/>
        </w:rPr>
        <w:t xml:space="preserve">Where a </w:t>
      </w:r>
      <w:r w:rsidR="00523B69" w:rsidRPr="00D87C76">
        <w:rPr>
          <w:rFonts w:asciiTheme="minorHAnsi" w:hAnsiTheme="minorHAnsi" w:cs="Calibri"/>
          <w:szCs w:val="22"/>
        </w:rPr>
        <w:t>C</w:t>
      </w:r>
      <w:r w:rsidRPr="00D87C76">
        <w:rPr>
          <w:rFonts w:asciiTheme="minorHAnsi" w:hAnsiTheme="minorHAnsi" w:cs="Calibri"/>
          <w:szCs w:val="22"/>
        </w:rPr>
        <w:t>lub appoint</w:t>
      </w:r>
      <w:r w:rsidR="00523B69" w:rsidRPr="00D87C76">
        <w:rPr>
          <w:rFonts w:asciiTheme="minorHAnsi" w:hAnsiTheme="minorHAnsi" w:cs="Calibri"/>
          <w:szCs w:val="22"/>
        </w:rPr>
        <w:t>s</w:t>
      </w:r>
      <w:r w:rsidRPr="00D87C76">
        <w:rPr>
          <w:rFonts w:asciiTheme="minorHAnsi" w:hAnsiTheme="minorHAnsi" w:cs="Calibri"/>
          <w:szCs w:val="22"/>
        </w:rPr>
        <w:t xml:space="preserve"> </w:t>
      </w:r>
      <w:r w:rsidR="00523B69" w:rsidRPr="00D87C76">
        <w:rPr>
          <w:rFonts w:asciiTheme="minorHAnsi" w:hAnsiTheme="minorHAnsi" w:cs="Calibri"/>
          <w:szCs w:val="22"/>
        </w:rPr>
        <w:t xml:space="preserve">a single </w:t>
      </w:r>
      <w:r w:rsidR="00D957F5">
        <w:rPr>
          <w:rFonts w:asciiTheme="minorHAnsi" w:hAnsiTheme="minorHAnsi" w:cs="Calibri"/>
          <w:szCs w:val="22"/>
        </w:rPr>
        <w:t xml:space="preserve">Player as the </w:t>
      </w:r>
      <w:r w:rsidRPr="00D87C76">
        <w:rPr>
          <w:rFonts w:asciiTheme="minorHAnsi" w:hAnsiTheme="minorHAnsi" w:cs="Calibri"/>
          <w:szCs w:val="22"/>
        </w:rPr>
        <w:t xml:space="preserve">coach of the </w:t>
      </w:r>
      <w:r w:rsidR="00B80E08">
        <w:rPr>
          <w:rFonts w:asciiTheme="minorHAnsi" w:hAnsiTheme="minorHAnsi" w:cs="Calibri"/>
          <w:szCs w:val="22"/>
        </w:rPr>
        <w:t xml:space="preserve">Club's </w:t>
      </w:r>
      <w:r w:rsidR="001A03E4">
        <w:rPr>
          <w:rFonts w:asciiTheme="minorHAnsi" w:hAnsiTheme="minorHAnsi" w:cs="Calibri"/>
          <w:szCs w:val="22"/>
        </w:rPr>
        <w:t>S</w:t>
      </w:r>
      <w:r w:rsidRPr="00D87C76">
        <w:rPr>
          <w:rFonts w:asciiTheme="minorHAnsi" w:hAnsiTheme="minorHAnsi" w:cs="Calibri"/>
          <w:szCs w:val="22"/>
        </w:rPr>
        <w:t xml:space="preserve">enior </w:t>
      </w:r>
      <w:r w:rsidR="001A03E4">
        <w:rPr>
          <w:rFonts w:asciiTheme="minorHAnsi" w:hAnsiTheme="minorHAnsi" w:cs="Calibri"/>
          <w:szCs w:val="22"/>
        </w:rPr>
        <w:t>T</w:t>
      </w:r>
      <w:r w:rsidRPr="00D87C76">
        <w:rPr>
          <w:rFonts w:asciiTheme="minorHAnsi" w:hAnsiTheme="minorHAnsi" w:cs="Calibri"/>
          <w:szCs w:val="22"/>
        </w:rPr>
        <w:t>eam</w:t>
      </w:r>
      <w:r w:rsidR="00D957F5">
        <w:rPr>
          <w:rFonts w:asciiTheme="minorHAnsi" w:hAnsiTheme="minorHAnsi" w:cs="Calibri"/>
          <w:szCs w:val="22"/>
        </w:rPr>
        <w:t xml:space="preserve"> (i.e. a playing coach)</w:t>
      </w:r>
      <w:r w:rsidRPr="00D87C76">
        <w:rPr>
          <w:rFonts w:asciiTheme="minorHAnsi" w:hAnsiTheme="minorHAnsi" w:cs="Calibri"/>
          <w:szCs w:val="22"/>
        </w:rPr>
        <w:t>, the coaching element of th</w:t>
      </w:r>
      <w:r w:rsidR="00523B69" w:rsidRPr="00E4115C">
        <w:rPr>
          <w:rFonts w:asciiTheme="minorHAnsi" w:hAnsiTheme="minorHAnsi" w:cs="Calibri"/>
          <w:szCs w:val="22"/>
        </w:rPr>
        <w:t xml:space="preserve">at </w:t>
      </w:r>
      <w:r w:rsidR="00D957F5">
        <w:rPr>
          <w:rFonts w:asciiTheme="minorHAnsi" w:hAnsiTheme="minorHAnsi" w:cs="Calibri"/>
          <w:szCs w:val="22"/>
        </w:rPr>
        <w:t>Player</w:t>
      </w:r>
      <w:r w:rsidR="00523B69" w:rsidRPr="00E4115C">
        <w:rPr>
          <w:rFonts w:asciiTheme="minorHAnsi" w:hAnsiTheme="minorHAnsi" w:cs="Calibri"/>
          <w:szCs w:val="22"/>
        </w:rPr>
        <w:t>’s</w:t>
      </w:r>
      <w:r w:rsidRPr="00523B69">
        <w:rPr>
          <w:rFonts w:asciiTheme="minorHAnsi" w:hAnsiTheme="minorHAnsi" w:cs="Calibri"/>
          <w:szCs w:val="22"/>
        </w:rPr>
        <w:t xml:space="preserve"> </w:t>
      </w:r>
      <w:r w:rsidR="00B80E08">
        <w:rPr>
          <w:rFonts w:asciiTheme="minorHAnsi" w:hAnsiTheme="minorHAnsi" w:cs="Calibri"/>
          <w:szCs w:val="22"/>
        </w:rPr>
        <w:t>payments</w:t>
      </w:r>
      <w:r w:rsidR="00B80E08" w:rsidRPr="00523B69">
        <w:rPr>
          <w:rFonts w:asciiTheme="minorHAnsi" w:hAnsiTheme="minorHAnsi" w:cs="Calibri"/>
          <w:szCs w:val="22"/>
        </w:rPr>
        <w:t xml:space="preserve"> </w:t>
      </w:r>
      <w:r w:rsidR="00FB02F3" w:rsidRPr="00523B69">
        <w:rPr>
          <w:rFonts w:asciiTheme="minorHAnsi" w:hAnsiTheme="minorHAnsi" w:cs="Calibri"/>
          <w:szCs w:val="22"/>
        </w:rPr>
        <w:t xml:space="preserve">should </w:t>
      </w:r>
      <w:r w:rsidRPr="00523B69">
        <w:rPr>
          <w:rFonts w:asciiTheme="minorHAnsi" w:hAnsiTheme="minorHAnsi" w:cs="Calibri"/>
          <w:szCs w:val="22"/>
        </w:rPr>
        <w:t xml:space="preserve">be specifically identified in the </w:t>
      </w:r>
      <w:r w:rsidR="00D957F5">
        <w:rPr>
          <w:rFonts w:asciiTheme="minorHAnsi" w:hAnsiTheme="minorHAnsi" w:cs="Calibri"/>
          <w:szCs w:val="22"/>
        </w:rPr>
        <w:t xml:space="preserve">Player </w:t>
      </w:r>
      <w:r w:rsidR="007F3EB3">
        <w:rPr>
          <w:rFonts w:asciiTheme="minorHAnsi" w:hAnsiTheme="minorHAnsi" w:cs="Calibri"/>
          <w:szCs w:val="22"/>
        </w:rPr>
        <w:t>Declaration</w:t>
      </w:r>
      <w:r w:rsidR="00D957F5">
        <w:rPr>
          <w:rFonts w:asciiTheme="minorHAnsi" w:hAnsiTheme="minorHAnsi" w:cs="Calibri"/>
          <w:szCs w:val="22"/>
        </w:rPr>
        <w:t xml:space="preserve"> lodged in accordance with Rule 4(</w:t>
      </w:r>
      <w:r w:rsidR="00B912AA">
        <w:rPr>
          <w:rFonts w:asciiTheme="minorHAnsi" w:hAnsiTheme="minorHAnsi" w:cs="Calibri"/>
          <w:szCs w:val="22"/>
        </w:rPr>
        <w:t>a</w:t>
      </w:r>
      <w:r w:rsidR="00D957F5">
        <w:rPr>
          <w:rFonts w:asciiTheme="minorHAnsi" w:hAnsiTheme="minorHAnsi" w:cs="Calibri"/>
          <w:szCs w:val="22"/>
        </w:rPr>
        <w:t>)</w:t>
      </w:r>
      <w:r w:rsidRPr="00523B69">
        <w:rPr>
          <w:rFonts w:asciiTheme="minorHAnsi" w:hAnsiTheme="minorHAnsi" w:cs="Calibri"/>
          <w:szCs w:val="22"/>
        </w:rPr>
        <w:t>.</w:t>
      </w:r>
      <w:r w:rsidR="0079776B" w:rsidRPr="00523B69">
        <w:rPr>
          <w:rFonts w:asciiTheme="minorHAnsi" w:hAnsiTheme="minorHAnsi" w:cs="Calibri"/>
          <w:szCs w:val="22"/>
        </w:rPr>
        <w:t xml:space="preserve">  </w:t>
      </w:r>
    </w:p>
    <w:p w:rsidR="00E628C8" w:rsidRPr="00523B69" w:rsidRDefault="00523B69" w:rsidP="00840E18">
      <w:pPr>
        <w:autoSpaceDE w:val="0"/>
        <w:autoSpaceDN w:val="0"/>
        <w:adjustRightInd w:val="0"/>
        <w:rPr>
          <w:rFonts w:asciiTheme="minorHAnsi" w:hAnsiTheme="minorHAnsi" w:cs="Calibri"/>
          <w:szCs w:val="22"/>
        </w:rPr>
      </w:pPr>
      <w:r w:rsidRPr="00523B69">
        <w:rPr>
          <w:rFonts w:asciiTheme="minorHAnsi" w:hAnsiTheme="minorHAnsi" w:cs="Calibri"/>
          <w:szCs w:val="22"/>
        </w:rPr>
        <w:t xml:space="preserve">For the purposes of the Player Payment Rules, </w:t>
      </w:r>
      <w:r w:rsidR="00E628C8" w:rsidRPr="00523B69">
        <w:rPr>
          <w:rFonts w:asciiTheme="minorHAnsi" w:hAnsiTheme="minorHAnsi" w:cs="Calibri"/>
          <w:szCs w:val="22"/>
        </w:rPr>
        <w:t xml:space="preserve">50% of </w:t>
      </w:r>
      <w:r w:rsidRPr="00523B69">
        <w:rPr>
          <w:rFonts w:asciiTheme="minorHAnsi" w:hAnsiTheme="minorHAnsi" w:cs="Calibri"/>
          <w:szCs w:val="22"/>
        </w:rPr>
        <w:t xml:space="preserve">the payments the Club </w:t>
      </w:r>
      <w:r w:rsidR="00B80E08">
        <w:rPr>
          <w:rFonts w:asciiTheme="minorHAnsi" w:hAnsiTheme="minorHAnsi" w:cs="Calibri"/>
          <w:szCs w:val="22"/>
        </w:rPr>
        <w:t xml:space="preserve">has </w:t>
      </w:r>
      <w:r w:rsidRPr="00523B69">
        <w:rPr>
          <w:rFonts w:asciiTheme="minorHAnsi" w:hAnsiTheme="minorHAnsi" w:cs="Calibri"/>
          <w:szCs w:val="22"/>
        </w:rPr>
        <w:t xml:space="preserve">given or applied to </w:t>
      </w:r>
      <w:r w:rsidR="00FB02F3" w:rsidRPr="00523B69">
        <w:rPr>
          <w:rFonts w:asciiTheme="minorHAnsi" w:hAnsiTheme="minorHAnsi" w:cs="Calibri"/>
          <w:szCs w:val="22"/>
        </w:rPr>
        <w:t>a playing coach</w:t>
      </w:r>
      <w:r w:rsidR="00E628C8" w:rsidRPr="00523B69">
        <w:rPr>
          <w:rFonts w:asciiTheme="minorHAnsi" w:hAnsiTheme="minorHAnsi" w:cs="Calibri"/>
          <w:szCs w:val="22"/>
        </w:rPr>
        <w:t>, to a maximum of $20,000</w:t>
      </w:r>
      <w:r w:rsidR="0079776B" w:rsidRPr="00523B69">
        <w:rPr>
          <w:rFonts w:asciiTheme="minorHAnsi" w:hAnsiTheme="minorHAnsi" w:cs="Calibri"/>
          <w:szCs w:val="22"/>
        </w:rPr>
        <w:t xml:space="preserve"> </w:t>
      </w:r>
      <w:r w:rsidR="00B912AA">
        <w:rPr>
          <w:rFonts w:asciiTheme="minorHAnsi" w:hAnsiTheme="minorHAnsi" w:cs="Calibri"/>
          <w:szCs w:val="22"/>
        </w:rPr>
        <w:t xml:space="preserve">is not a Player Payment and may be excluded </w:t>
      </w:r>
      <w:r w:rsidR="00FB02F3" w:rsidRPr="00523B69">
        <w:rPr>
          <w:rFonts w:asciiTheme="minorHAnsi" w:hAnsiTheme="minorHAnsi" w:cs="Calibri"/>
          <w:szCs w:val="22"/>
        </w:rPr>
        <w:t>from the</w:t>
      </w:r>
      <w:r w:rsidR="00D957F5">
        <w:rPr>
          <w:rFonts w:asciiTheme="minorHAnsi" w:hAnsiTheme="minorHAnsi" w:cs="Calibri"/>
          <w:szCs w:val="22"/>
        </w:rPr>
        <w:t xml:space="preserve"> calculation of the</w:t>
      </w:r>
      <w:r w:rsidR="00FB02F3" w:rsidRPr="00523B69">
        <w:rPr>
          <w:rFonts w:asciiTheme="minorHAnsi" w:hAnsiTheme="minorHAnsi" w:cs="Calibri"/>
          <w:szCs w:val="22"/>
        </w:rPr>
        <w:t xml:space="preserve"> </w:t>
      </w:r>
      <w:r w:rsidR="00D957F5">
        <w:rPr>
          <w:rFonts w:asciiTheme="minorHAnsi" w:hAnsiTheme="minorHAnsi" w:cs="Calibri"/>
          <w:szCs w:val="22"/>
        </w:rPr>
        <w:t xml:space="preserve">Club's </w:t>
      </w:r>
      <w:r w:rsidR="00FB02F3" w:rsidRPr="00523B69">
        <w:rPr>
          <w:rFonts w:asciiTheme="minorHAnsi" w:hAnsiTheme="minorHAnsi" w:cs="Calibri"/>
          <w:szCs w:val="22"/>
        </w:rPr>
        <w:t>Player Payment</w:t>
      </w:r>
      <w:r w:rsidR="006C1B14">
        <w:rPr>
          <w:rFonts w:asciiTheme="minorHAnsi" w:hAnsiTheme="minorHAnsi" w:cs="Calibri"/>
          <w:szCs w:val="22"/>
        </w:rPr>
        <w:t>s</w:t>
      </w:r>
      <w:r w:rsidRPr="00523B69">
        <w:rPr>
          <w:rFonts w:asciiTheme="minorHAnsi" w:hAnsiTheme="minorHAnsi" w:cs="Calibri"/>
          <w:szCs w:val="22"/>
        </w:rPr>
        <w:t>.</w:t>
      </w:r>
      <w:r w:rsidR="00FB02F3" w:rsidRPr="00523B69">
        <w:rPr>
          <w:rFonts w:asciiTheme="minorHAnsi" w:hAnsiTheme="minorHAnsi" w:cs="Calibri"/>
          <w:szCs w:val="22"/>
        </w:rPr>
        <w:t xml:space="preserve"> </w:t>
      </w:r>
      <w:r w:rsidR="0079776B" w:rsidRPr="00523B69">
        <w:rPr>
          <w:rFonts w:asciiTheme="minorHAnsi" w:hAnsiTheme="minorHAnsi" w:cs="Calibri"/>
          <w:szCs w:val="22"/>
        </w:rPr>
        <w:t xml:space="preserve"> For </w:t>
      </w:r>
      <w:r w:rsidR="00F86124" w:rsidRPr="00523B69">
        <w:rPr>
          <w:rFonts w:asciiTheme="minorHAnsi" w:hAnsiTheme="minorHAnsi" w:cs="Calibri"/>
          <w:szCs w:val="22"/>
        </w:rPr>
        <w:t>example,</w:t>
      </w:r>
      <w:r w:rsidR="00E628C8" w:rsidRPr="00523B69">
        <w:rPr>
          <w:rFonts w:asciiTheme="minorHAnsi" w:hAnsiTheme="minorHAnsi" w:cs="Calibri"/>
          <w:szCs w:val="22"/>
        </w:rPr>
        <w:t xml:space="preserve"> if a playing coach is paid $30,000, then $15,000 would </w:t>
      </w:r>
      <w:r w:rsidR="00B912AA">
        <w:rPr>
          <w:rFonts w:asciiTheme="minorHAnsi" w:hAnsiTheme="minorHAnsi" w:cs="Calibri"/>
          <w:szCs w:val="22"/>
        </w:rPr>
        <w:t xml:space="preserve">not be a Player Payment and would not </w:t>
      </w:r>
      <w:r w:rsidR="00E628C8" w:rsidRPr="00523B69">
        <w:rPr>
          <w:rFonts w:asciiTheme="minorHAnsi" w:hAnsiTheme="minorHAnsi" w:cs="Calibri"/>
          <w:szCs w:val="22"/>
        </w:rPr>
        <w:t xml:space="preserve">be included in </w:t>
      </w:r>
      <w:r w:rsidRPr="00523B69">
        <w:rPr>
          <w:rFonts w:asciiTheme="minorHAnsi" w:hAnsiTheme="minorHAnsi" w:cs="Calibri"/>
          <w:szCs w:val="22"/>
        </w:rPr>
        <w:t xml:space="preserve">the </w:t>
      </w:r>
      <w:r w:rsidR="00D957F5">
        <w:rPr>
          <w:rFonts w:asciiTheme="minorHAnsi" w:hAnsiTheme="minorHAnsi" w:cs="Calibri"/>
          <w:szCs w:val="22"/>
        </w:rPr>
        <w:t xml:space="preserve">calculation of the Club's </w:t>
      </w:r>
      <w:r w:rsidRPr="00523B69">
        <w:rPr>
          <w:rFonts w:asciiTheme="minorHAnsi" w:hAnsiTheme="minorHAnsi" w:cs="Calibri"/>
          <w:szCs w:val="22"/>
        </w:rPr>
        <w:t>Player Payments</w:t>
      </w:r>
      <w:r w:rsidR="00346BAD">
        <w:rPr>
          <w:rFonts w:asciiTheme="minorHAnsi" w:hAnsiTheme="minorHAnsi" w:cs="Calibri"/>
          <w:szCs w:val="22"/>
        </w:rPr>
        <w:t>.</w:t>
      </w:r>
      <w:r w:rsidR="00E628C8" w:rsidRPr="00523B69">
        <w:rPr>
          <w:rFonts w:asciiTheme="minorHAnsi" w:hAnsiTheme="minorHAnsi" w:cs="Calibri"/>
          <w:szCs w:val="22"/>
        </w:rPr>
        <w:t xml:space="preserve"> </w:t>
      </w:r>
      <w:r w:rsidR="00346BAD">
        <w:rPr>
          <w:rFonts w:asciiTheme="minorHAnsi" w:hAnsiTheme="minorHAnsi" w:cs="Calibri"/>
          <w:szCs w:val="22"/>
        </w:rPr>
        <w:t>I</w:t>
      </w:r>
      <w:r w:rsidR="00E628C8" w:rsidRPr="00523B69">
        <w:rPr>
          <w:rFonts w:asciiTheme="minorHAnsi" w:hAnsiTheme="minorHAnsi" w:cs="Calibri"/>
          <w:szCs w:val="22"/>
        </w:rPr>
        <w:t xml:space="preserve">f </w:t>
      </w:r>
      <w:r w:rsidRPr="00523B69">
        <w:rPr>
          <w:rFonts w:asciiTheme="minorHAnsi" w:hAnsiTheme="minorHAnsi" w:cs="Calibri"/>
          <w:szCs w:val="22"/>
        </w:rPr>
        <w:t xml:space="preserve">a playing coach is </w:t>
      </w:r>
      <w:r w:rsidR="00E628C8" w:rsidRPr="00523B69">
        <w:rPr>
          <w:rFonts w:asciiTheme="minorHAnsi" w:hAnsiTheme="minorHAnsi" w:cs="Calibri"/>
          <w:szCs w:val="22"/>
        </w:rPr>
        <w:t xml:space="preserve">paid $50,000, then $30,000 would be </w:t>
      </w:r>
      <w:r w:rsidR="00346BAD">
        <w:rPr>
          <w:rFonts w:asciiTheme="minorHAnsi" w:hAnsiTheme="minorHAnsi" w:cs="Calibri"/>
          <w:szCs w:val="22"/>
        </w:rPr>
        <w:t xml:space="preserve">a Player Payment and be </w:t>
      </w:r>
      <w:r w:rsidR="00E628C8" w:rsidRPr="00523B69">
        <w:rPr>
          <w:rFonts w:asciiTheme="minorHAnsi" w:hAnsiTheme="minorHAnsi" w:cs="Calibri"/>
          <w:szCs w:val="22"/>
        </w:rPr>
        <w:t xml:space="preserve">included in the </w:t>
      </w:r>
      <w:r w:rsidR="00D957F5">
        <w:rPr>
          <w:rFonts w:asciiTheme="minorHAnsi" w:hAnsiTheme="minorHAnsi" w:cs="Calibri"/>
          <w:szCs w:val="22"/>
        </w:rPr>
        <w:t xml:space="preserve">calculation of the </w:t>
      </w:r>
      <w:r w:rsidR="00E628C8" w:rsidRPr="00523B69">
        <w:rPr>
          <w:rFonts w:asciiTheme="minorHAnsi" w:hAnsiTheme="minorHAnsi" w:cs="Calibri"/>
          <w:szCs w:val="22"/>
        </w:rPr>
        <w:t xml:space="preserve">Club’s </w:t>
      </w:r>
      <w:r w:rsidR="00C8128D" w:rsidRPr="00523B69">
        <w:rPr>
          <w:rFonts w:asciiTheme="minorHAnsi" w:hAnsiTheme="minorHAnsi" w:cs="Calibri"/>
          <w:szCs w:val="22"/>
        </w:rPr>
        <w:t>Allowable Player Payments</w:t>
      </w:r>
      <w:r w:rsidR="00E628C8" w:rsidRPr="00523B69">
        <w:rPr>
          <w:rFonts w:asciiTheme="minorHAnsi" w:hAnsiTheme="minorHAnsi" w:cs="Calibri"/>
          <w:szCs w:val="22"/>
        </w:rPr>
        <w:t>.</w:t>
      </w:r>
    </w:p>
    <w:p w:rsidR="00523B69" w:rsidRPr="00840E18" w:rsidRDefault="00523B69" w:rsidP="00840E18">
      <w:pPr>
        <w:autoSpaceDE w:val="0"/>
        <w:autoSpaceDN w:val="0"/>
        <w:adjustRightInd w:val="0"/>
        <w:rPr>
          <w:rFonts w:asciiTheme="minorHAnsi" w:hAnsiTheme="minorHAnsi" w:cs="Calibri"/>
          <w:i/>
          <w:szCs w:val="22"/>
        </w:rPr>
      </w:pPr>
      <w:r w:rsidRPr="00840E18">
        <w:rPr>
          <w:rFonts w:asciiTheme="minorHAnsi" w:hAnsiTheme="minorHAnsi" w:cs="Calibri"/>
          <w:i/>
          <w:szCs w:val="22"/>
        </w:rPr>
        <w:t>Co-coaching</w:t>
      </w:r>
    </w:p>
    <w:p w:rsidR="00880C63" w:rsidRPr="00840E18" w:rsidRDefault="00E628C8" w:rsidP="00840E18">
      <w:pPr>
        <w:autoSpaceDE w:val="0"/>
        <w:autoSpaceDN w:val="0"/>
        <w:adjustRightInd w:val="0"/>
        <w:rPr>
          <w:rFonts w:asciiTheme="minorHAnsi" w:hAnsiTheme="minorHAnsi" w:cs="Calibri"/>
          <w:szCs w:val="22"/>
          <w:highlight w:val="yellow"/>
        </w:rPr>
      </w:pPr>
      <w:r w:rsidRPr="00D87C76">
        <w:rPr>
          <w:rFonts w:asciiTheme="minorHAnsi" w:hAnsiTheme="minorHAnsi" w:cs="Calibri"/>
          <w:szCs w:val="22"/>
        </w:rPr>
        <w:t xml:space="preserve">Where a </w:t>
      </w:r>
      <w:r w:rsidR="00523B69" w:rsidRPr="00D87C76">
        <w:rPr>
          <w:rFonts w:asciiTheme="minorHAnsi" w:hAnsiTheme="minorHAnsi" w:cs="Calibri"/>
          <w:szCs w:val="22"/>
        </w:rPr>
        <w:t>C</w:t>
      </w:r>
      <w:r w:rsidRPr="00D87C76">
        <w:rPr>
          <w:rFonts w:asciiTheme="minorHAnsi" w:hAnsiTheme="minorHAnsi" w:cs="Calibri"/>
          <w:szCs w:val="22"/>
        </w:rPr>
        <w:t>lub appoint</w:t>
      </w:r>
      <w:r w:rsidR="00523B69" w:rsidRPr="00D87C76">
        <w:rPr>
          <w:rFonts w:asciiTheme="minorHAnsi" w:hAnsiTheme="minorHAnsi" w:cs="Calibri"/>
          <w:szCs w:val="22"/>
        </w:rPr>
        <w:t>s</w:t>
      </w:r>
      <w:r w:rsidR="000A6BB4">
        <w:rPr>
          <w:rFonts w:asciiTheme="minorHAnsi" w:hAnsiTheme="minorHAnsi" w:cs="Calibri"/>
          <w:szCs w:val="22"/>
        </w:rPr>
        <w:t xml:space="preserve"> one </w:t>
      </w:r>
      <w:r w:rsidRPr="00D87C76">
        <w:rPr>
          <w:rFonts w:asciiTheme="minorHAnsi" w:hAnsiTheme="minorHAnsi" w:cs="Calibri"/>
          <w:szCs w:val="22"/>
        </w:rPr>
        <w:t>coach</w:t>
      </w:r>
      <w:r w:rsidR="00B912AA">
        <w:rPr>
          <w:rFonts w:asciiTheme="minorHAnsi" w:hAnsiTheme="minorHAnsi" w:cs="Calibri"/>
          <w:szCs w:val="22"/>
        </w:rPr>
        <w:t xml:space="preserve"> of the Club's </w:t>
      </w:r>
      <w:r w:rsidR="001A03E4">
        <w:rPr>
          <w:rFonts w:asciiTheme="minorHAnsi" w:hAnsiTheme="minorHAnsi" w:cs="Calibri"/>
          <w:szCs w:val="22"/>
        </w:rPr>
        <w:t>S</w:t>
      </w:r>
      <w:r w:rsidR="00B912AA">
        <w:rPr>
          <w:rFonts w:asciiTheme="minorHAnsi" w:hAnsiTheme="minorHAnsi" w:cs="Calibri"/>
          <w:szCs w:val="22"/>
        </w:rPr>
        <w:t>enior</w:t>
      </w:r>
      <w:r w:rsidR="00B912AA" w:rsidRPr="00D87C76">
        <w:rPr>
          <w:rFonts w:asciiTheme="minorHAnsi" w:hAnsiTheme="minorHAnsi" w:cs="Calibri"/>
          <w:szCs w:val="22"/>
        </w:rPr>
        <w:t xml:space="preserve"> </w:t>
      </w:r>
      <w:r w:rsidR="001A03E4">
        <w:rPr>
          <w:rFonts w:asciiTheme="minorHAnsi" w:hAnsiTheme="minorHAnsi" w:cs="Calibri"/>
          <w:szCs w:val="22"/>
        </w:rPr>
        <w:t>T</w:t>
      </w:r>
      <w:r w:rsidR="00B912AA" w:rsidRPr="00D87C76">
        <w:rPr>
          <w:rFonts w:asciiTheme="minorHAnsi" w:hAnsiTheme="minorHAnsi" w:cs="Calibri"/>
          <w:szCs w:val="22"/>
        </w:rPr>
        <w:t>eam</w:t>
      </w:r>
      <w:r w:rsidR="00B912AA">
        <w:rPr>
          <w:rFonts w:asciiTheme="minorHAnsi" w:hAnsiTheme="minorHAnsi" w:cs="Calibri"/>
          <w:szCs w:val="22"/>
        </w:rPr>
        <w:t xml:space="preserve"> who is not a Player</w:t>
      </w:r>
      <w:r w:rsidRPr="00D87C76">
        <w:rPr>
          <w:rFonts w:asciiTheme="minorHAnsi" w:hAnsiTheme="minorHAnsi" w:cs="Calibri"/>
          <w:szCs w:val="22"/>
        </w:rPr>
        <w:t xml:space="preserve">, and one coach </w:t>
      </w:r>
      <w:r w:rsidR="00B912AA">
        <w:rPr>
          <w:rFonts w:asciiTheme="minorHAnsi" w:hAnsiTheme="minorHAnsi" w:cs="Calibri"/>
          <w:szCs w:val="22"/>
        </w:rPr>
        <w:t xml:space="preserve">who is a Player </w:t>
      </w:r>
      <w:r w:rsidRPr="00D87C76">
        <w:rPr>
          <w:rFonts w:asciiTheme="minorHAnsi" w:hAnsiTheme="minorHAnsi" w:cs="Calibri"/>
          <w:szCs w:val="22"/>
        </w:rPr>
        <w:t xml:space="preserve">(in a co-coach arrangement), the </w:t>
      </w:r>
      <w:r w:rsidRPr="00E4115C">
        <w:rPr>
          <w:rFonts w:asciiTheme="minorHAnsi" w:hAnsiTheme="minorHAnsi" w:cs="Calibri"/>
          <w:szCs w:val="22"/>
        </w:rPr>
        <w:t xml:space="preserve">amount </w:t>
      </w:r>
      <w:r w:rsidR="00523B69" w:rsidRPr="00840E18">
        <w:rPr>
          <w:rFonts w:asciiTheme="minorHAnsi" w:hAnsiTheme="minorHAnsi" w:cs="Calibri"/>
          <w:szCs w:val="22"/>
        </w:rPr>
        <w:t xml:space="preserve">paid to </w:t>
      </w:r>
      <w:r w:rsidRPr="00523B69">
        <w:rPr>
          <w:rFonts w:asciiTheme="minorHAnsi" w:hAnsiTheme="minorHAnsi" w:cs="Calibri"/>
          <w:szCs w:val="22"/>
        </w:rPr>
        <w:t xml:space="preserve">the coach </w:t>
      </w:r>
      <w:r w:rsidR="00B912AA">
        <w:rPr>
          <w:rFonts w:asciiTheme="minorHAnsi" w:hAnsiTheme="minorHAnsi" w:cs="Calibri"/>
          <w:szCs w:val="22"/>
        </w:rPr>
        <w:t xml:space="preserve">who is a Player </w:t>
      </w:r>
      <w:r w:rsidR="00FB02F3" w:rsidRPr="00367BEA">
        <w:rPr>
          <w:rFonts w:asciiTheme="minorHAnsi" w:hAnsiTheme="minorHAnsi" w:cs="Calibri"/>
          <w:szCs w:val="22"/>
        </w:rPr>
        <w:t xml:space="preserve">that </w:t>
      </w:r>
      <w:r w:rsidR="00B912AA">
        <w:rPr>
          <w:rFonts w:asciiTheme="minorHAnsi" w:hAnsiTheme="minorHAnsi" w:cs="Calibri"/>
          <w:szCs w:val="22"/>
        </w:rPr>
        <w:t xml:space="preserve">is not a Player Payment and </w:t>
      </w:r>
      <w:r w:rsidR="00FB02F3" w:rsidRPr="00367BEA">
        <w:rPr>
          <w:rFonts w:asciiTheme="minorHAnsi" w:hAnsiTheme="minorHAnsi" w:cs="Calibri"/>
          <w:szCs w:val="22"/>
        </w:rPr>
        <w:t xml:space="preserve">may be excluded </w:t>
      </w:r>
      <w:r w:rsidR="00B912AA">
        <w:rPr>
          <w:rFonts w:asciiTheme="minorHAnsi" w:hAnsiTheme="minorHAnsi" w:cs="Calibri"/>
          <w:szCs w:val="22"/>
        </w:rPr>
        <w:t>from the calculation of the Club's</w:t>
      </w:r>
      <w:r w:rsidRPr="00523B69">
        <w:rPr>
          <w:rFonts w:asciiTheme="minorHAnsi" w:hAnsiTheme="minorHAnsi" w:cs="Calibri"/>
          <w:szCs w:val="22"/>
        </w:rPr>
        <w:t xml:space="preserve"> </w:t>
      </w:r>
      <w:r w:rsidR="00FB02F3" w:rsidRPr="00367BEA">
        <w:rPr>
          <w:rFonts w:asciiTheme="minorHAnsi" w:hAnsiTheme="minorHAnsi" w:cs="Calibri"/>
          <w:szCs w:val="22"/>
        </w:rPr>
        <w:t>Player Payment calculations</w:t>
      </w:r>
      <w:r w:rsidR="00FB02F3" w:rsidRPr="00D87C76">
        <w:rPr>
          <w:rFonts w:asciiTheme="minorHAnsi" w:hAnsiTheme="minorHAnsi" w:cs="Calibri"/>
          <w:szCs w:val="22"/>
        </w:rPr>
        <w:t xml:space="preserve"> </w:t>
      </w:r>
      <w:r w:rsidR="00523B69" w:rsidRPr="00840E18">
        <w:rPr>
          <w:rFonts w:asciiTheme="minorHAnsi" w:hAnsiTheme="minorHAnsi" w:cs="Calibri"/>
          <w:szCs w:val="22"/>
        </w:rPr>
        <w:t xml:space="preserve">is </w:t>
      </w:r>
      <w:r w:rsidR="00FB02F3" w:rsidRPr="00523B69">
        <w:rPr>
          <w:rFonts w:asciiTheme="minorHAnsi" w:hAnsiTheme="minorHAnsi" w:cs="Calibri"/>
          <w:szCs w:val="22"/>
        </w:rPr>
        <w:t xml:space="preserve">no more </w:t>
      </w:r>
      <w:r w:rsidRPr="00367BEA">
        <w:rPr>
          <w:rFonts w:asciiTheme="minorHAnsi" w:hAnsiTheme="minorHAnsi" w:cs="Calibri"/>
          <w:szCs w:val="22"/>
        </w:rPr>
        <w:t>25% of their tota</w:t>
      </w:r>
      <w:r w:rsidRPr="00D87C76">
        <w:rPr>
          <w:rFonts w:asciiTheme="minorHAnsi" w:hAnsiTheme="minorHAnsi" w:cs="Calibri"/>
          <w:szCs w:val="22"/>
        </w:rPr>
        <w:t xml:space="preserve">l remuneration, to a maximum of $10,000. </w:t>
      </w:r>
      <w:r w:rsidR="00523B69" w:rsidRPr="00840E18">
        <w:rPr>
          <w:rFonts w:asciiTheme="minorHAnsi" w:hAnsiTheme="minorHAnsi" w:cs="Calibri"/>
          <w:szCs w:val="22"/>
        </w:rPr>
        <w:t xml:space="preserve"> </w:t>
      </w:r>
    </w:p>
    <w:p w:rsidR="000A2E0A" w:rsidRPr="000A2E0A" w:rsidRDefault="00E628C8" w:rsidP="00840E18">
      <w:pPr>
        <w:autoSpaceDE w:val="0"/>
        <w:autoSpaceDN w:val="0"/>
        <w:adjustRightInd w:val="0"/>
        <w:rPr>
          <w:rFonts w:asciiTheme="minorHAnsi" w:hAnsiTheme="minorHAnsi" w:cs="Calibri"/>
          <w:szCs w:val="22"/>
          <w:highlight w:val="yellow"/>
        </w:rPr>
      </w:pPr>
      <w:r w:rsidRPr="00523B69">
        <w:rPr>
          <w:rFonts w:asciiTheme="minorHAnsi" w:hAnsiTheme="minorHAnsi" w:cs="Calibri"/>
          <w:szCs w:val="22"/>
        </w:rPr>
        <w:t xml:space="preserve">Where a </w:t>
      </w:r>
      <w:r w:rsidR="00217306">
        <w:rPr>
          <w:rFonts w:asciiTheme="minorHAnsi" w:hAnsiTheme="minorHAnsi" w:cs="Calibri"/>
          <w:szCs w:val="22"/>
        </w:rPr>
        <w:t>C</w:t>
      </w:r>
      <w:r w:rsidRPr="00523B69">
        <w:rPr>
          <w:rFonts w:asciiTheme="minorHAnsi" w:hAnsiTheme="minorHAnsi" w:cs="Calibri"/>
          <w:szCs w:val="22"/>
        </w:rPr>
        <w:t xml:space="preserve">lub </w:t>
      </w:r>
      <w:r w:rsidRPr="00367BEA">
        <w:rPr>
          <w:rFonts w:asciiTheme="minorHAnsi" w:hAnsiTheme="minorHAnsi" w:cs="Calibri"/>
          <w:szCs w:val="22"/>
        </w:rPr>
        <w:t>appoint</w:t>
      </w:r>
      <w:r w:rsidR="00523B69" w:rsidRPr="00840E18">
        <w:rPr>
          <w:rFonts w:asciiTheme="minorHAnsi" w:hAnsiTheme="minorHAnsi" w:cs="Calibri"/>
          <w:szCs w:val="22"/>
        </w:rPr>
        <w:t>s</w:t>
      </w:r>
      <w:r w:rsidRPr="00523B69">
        <w:rPr>
          <w:rFonts w:asciiTheme="minorHAnsi" w:hAnsiTheme="minorHAnsi" w:cs="Calibri"/>
          <w:szCs w:val="22"/>
        </w:rPr>
        <w:t xml:space="preserve"> two coaches</w:t>
      </w:r>
      <w:r w:rsidR="00B912AA">
        <w:rPr>
          <w:rFonts w:asciiTheme="minorHAnsi" w:hAnsiTheme="minorHAnsi" w:cs="Calibri"/>
          <w:szCs w:val="22"/>
        </w:rPr>
        <w:t xml:space="preserve"> of the Club's </w:t>
      </w:r>
      <w:r w:rsidR="001A03E4">
        <w:rPr>
          <w:rFonts w:asciiTheme="minorHAnsi" w:hAnsiTheme="minorHAnsi" w:cs="Calibri"/>
          <w:szCs w:val="22"/>
        </w:rPr>
        <w:t>S</w:t>
      </w:r>
      <w:r w:rsidR="00B912AA">
        <w:rPr>
          <w:rFonts w:asciiTheme="minorHAnsi" w:hAnsiTheme="minorHAnsi" w:cs="Calibri"/>
          <w:szCs w:val="22"/>
        </w:rPr>
        <w:t>enior</w:t>
      </w:r>
      <w:r w:rsidR="00B912AA" w:rsidRPr="00D87C76">
        <w:rPr>
          <w:rFonts w:asciiTheme="minorHAnsi" w:hAnsiTheme="minorHAnsi" w:cs="Calibri"/>
          <w:szCs w:val="22"/>
        </w:rPr>
        <w:t xml:space="preserve"> </w:t>
      </w:r>
      <w:r w:rsidR="001A03E4">
        <w:rPr>
          <w:rFonts w:asciiTheme="minorHAnsi" w:hAnsiTheme="minorHAnsi" w:cs="Calibri"/>
          <w:szCs w:val="22"/>
        </w:rPr>
        <w:t>T</w:t>
      </w:r>
      <w:r w:rsidR="00B912AA" w:rsidRPr="00D87C76">
        <w:rPr>
          <w:rFonts w:asciiTheme="minorHAnsi" w:hAnsiTheme="minorHAnsi" w:cs="Calibri"/>
          <w:szCs w:val="22"/>
        </w:rPr>
        <w:t>eam</w:t>
      </w:r>
      <w:r w:rsidR="00B912AA">
        <w:rPr>
          <w:rFonts w:asciiTheme="minorHAnsi" w:hAnsiTheme="minorHAnsi" w:cs="Calibri"/>
          <w:szCs w:val="22"/>
        </w:rPr>
        <w:t xml:space="preserve"> who are both Players</w:t>
      </w:r>
      <w:r w:rsidRPr="00D87C76">
        <w:rPr>
          <w:rFonts w:asciiTheme="minorHAnsi" w:hAnsiTheme="minorHAnsi" w:cs="Calibri"/>
          <w:szCs w:val="22"/>
        </w:rPr>
        <w:t xml:space="preserve"> (in a co-coach arrangement), the amount </w:t>
      </w:r>
      <w:r w:rsidR="00523B69" w:rsidRPr="00840E18">
        <w:rPr>
          <w:rFonts w:asciiTheme="minorHAnsi" w:hAnsiTheme="minorHAnsi" w:cs="Calibri"/>
          <w:szCs w:val="22"/>
        </w:rPr>
        <w:t xml:space="preserve">paid to the </w:t>
      </w:r>
      <w:r w:rsidRPr="00523B69">
        <w:rPr>
          <w:rFonts w:asciiTheme="minorHAnsi" w:hAnsiTheme="minorHAnsi" w:cs="Calibri"/>
          <w:szCs w:val="22"/>
        </w:rPr>
        <w:t>coach</w:t>
      </w:r>
      <w:r w:rsidR="00B912AA">
        <w:rPr>
          <w:rFonts w:asciiTheme="minorHAnsi" w:hAnsiTheme="minorHAnsi" w:cs="Calibri"/>
          <w:szCs w:val="22"/>
        </w:rPr>
        <w:t>es</w:t>
      </w:r>
      <w:r w:rsidRPr="00523B69">
        <w:rPr>
          <w:rFonts w:asciiTheme="minorHAnsi" w:hAnsiTheme="minorHAnsi" w:cs="Calibri"/>
          <w:szCs w:val="22"/>
        </w:rPr>
        <w:t xml:space="preserve"> that </w:t>
      </w:r>
      <w:r w:rsidR="00B912AA">
        <w:rPr>
          <w:rFonts w:asciiTheme="minorHAnsi" w:hAnsiTheme="minorHAnsi" w:cs="Calibri"/>
          <w:szCs w:val="22"/>
        </w:rPr>
        <w:t xml:space="preserve">is not to be considered a Player Payment and </w:t>
      </w:r>
      <w:r w:rsidR="00523B69" w:rsidRPr="00840E18">
        <w:rPr>
          <w:rFonts w:asciiTheme="minorHAnsi" w:hAnsiTheme="minorHAnsi" w:cs="Calibri"/>
          <w:szCs w:val="22"/>
        </w:rPr>
        <w:t>may be excluded from</w:t>
      </w:r>
      <w:r w:rsidRPr="00523B69">
        <w:rPr>
          <w:rFonts w:asciiTheme="minorHAnsi" w:hAnsiTheme="minorHAnsi" w:cs="Calibri"/>
          <w:szCs w:val="22"/>
        </w:rPr>
        <w:t xml:space="preserve"> </w:t>
      </w:r>
      <w:r w:rsidR="00B912AA">
        <w:rPr>
          <w:rFonts w:asciiTheme="minorHAnsi" w:hAnsiTheme="minorHAnsi" w:cs="Calibri"/>
          <w:szCs w:val="22"/>
        </w:rPr>
        <w:t xml:space="preserve">the calculation of </w:t>
      </w:r>
      <w:r w:rsidRPr="00523B69">
        <w:rPr>
          <w:rFonts w:asciiTheme="minorHAnsi" w:hAnsiTheme="minorHAnsi" w:cs="Calibri"/>
          <w:szCs w:val="22"/>
        </w:rPr>
        <w:t>the Club</w:t>
      </w:r>
      <w:r w:rsidR="00523B69" w:rsidRPr="00840E18">
        <w:rPr>
          <w:rFonts w:asciiTheme="minorHAnsi" w:hAnsiTheme="minorHAnsi" w:cs="Calibri"/>
          <w:szCs w:val="22"/>
        </w:rPr>
        <w:t>’</w:t>
      </w:r>
      <w:r w:rsidRPr="00523B69">
        <w:rPr>
          <w:rFonts w:asciiTheme="minorHAnsi" w:hAnsiTheme="minorHAnsi" w:cs="Calibri"/>
          <w:szCs w:val="22"/>
        </w:rPr>
        <w:t xml:space="preserve">s </w:t>
      </w:r>
      <w:r w:rsidR="00C8128D" w:rsidRPr="00523B69">
        <w:rPr>
          <w:rFonts w:asciiTheme="minorHAnsi" w:hAnsiTheme="minorHAnsi" w:cs="Calibri"/>
          <w:szCs w:val="22"/>
        </w:rPr>
        <w:t>Player Payments</w:t>
      </w:r>
      <w:r w:rsidRPr="00367BEA">
        <w:rPr>
          <w:rFonts w:asciiTheme="minorHAnsi" w:hAnsiTheme="minorHAnsi" w:cs="Calibri"/>
          <w:szCs w:val="22"/>
        </w:rPr>
        <w:t xml:space="preserve"> </w:t>
      </w:r>
      <w:r w:rsidR="00523B69" w:rsidRPr="00840E18">
        <w:rPr>
          <w:rFonts w:asciiTheme="minorHAnsi" w:hAnsiTheme="minorHAnsi" w:cs="Calibri"/>
          <w:szCs w:val="22"/>
        </w:rPr>
        <w:t xml:space="preserve">is no more than </w:t>
      </w:r>
      <w:r w:rsidRPr="00367BEA">
        <w:rPr>
          <w:rFonts w:asciiTheme="minorHAnsi" w:hAnsiTheme="minorHAnsi" w:cs="Calibri"/>
          <w:szCs w:val="22"/>
        </w:rPr>
        <w:t>25% of the</w:t>
      </w:r>
      <w:r w:rsidRPr="00D87C76">
        <w:rPr>
          <w:rFonts w:asciiTheme="minorHAnsi" w:hAnsiTheme="minorHAnsi" w:cs="Calibri"/>
          <w:szCs w:val="22"/>
        </w:rPr>
        <w:t xml:space="preserve"> total</w:t>
      </w:r>
      <w:r w:rsidR="00523B69" w:rsidRPr="00840E18">
        <w:rPr>
          <w:rFonts w:asciiTheme="minorHAnsi" w:hAnsiTheme="minorHAnsi" w:cs="Calibri"/>
          <w:szCs w:val="22"/>
        </w:rPr>
        <w:t xml:space="preserve"> payments </w:t>
      </w:r>
      <w:r w:rsidR="00523B69" w:rsidRPr="00E87F40">
        <w:rPr>
          <w:rFonts w:asciiTheme="minorHAnsi" w:hAnsiTheme="minorHAnsi" w:cs="Calibri"/>
          <w:szCs w:val="22"/>
        </w:rPr>
        <w:t>to both</w:t>
      </w:r>
      <w:r w:rsidR="00523B69" w:rsidRPr="001A03E4">
        <w:rPr>
          <w:rFonts w:asciiTheme="minorHAnsi" w:hAnsiTheme="minorHAnsi" w:cs="Calibri"/>
          <w:szCs w:val="22"/>
        </w:rPr>
        <w:t xml:space="preserve"> coaches</w:t>
      </w:r>
      <w:r w:rsidRPr="001A03E4">
        <w:rPr>
          <w:rFonts w:asciiTheme="minorHAnsi" w:hAnsiTheme="minorHAnsi" w:cs="Calibri"/>
          <w:szCs w:val="22"/>
        </w:rPr>
        <w:t>, to a maximum of $10,000</w:t>
      </w:r>
      <w:r w:rsidR="00523B69" w:rsidRPr="001A03E4">
        <w:rPr>
          <w:rFonts w:asciiTheme="minorHAnsi" w:hAnsiTheme="minorHAnsi" w:cs="Calibri"/>
          <w:szCs w:val="22"/>
        </w:rPr>
        <w:t xml:space="preserve"> </w:t>
      </w:r>
      <w:r w:rsidR="00523B69" w:rsidRPr="00E87F40">
        <w:rPr>
          <w:rFonts w:asciiTheme="minorHAnsi" w:hAnsiTheme="minorHAnsi" w:cs="Calibri"/>
          <w:szCs w:val="22"/>
        </w:rPr>
        <w:t>per</w:t>
      </w:r>
      <w:r w:rsidR="004E1514">
        <w:rPr>
          <w:rFonts w:asciiTheme="minorHAnsi" w:hAnsiTheme="minorHAnsi" w:cs="Calibri"/>
          <w:szCs w:val="22"/>
        </w:rPr>
        <w:t xml:space="preserve"> </w:t>
      </w:r>
      <w:r w:rsidR="006C1B14">
        <w:rPr>
          <w:rFonts w:asciiTheme="minorHAnsi" w:hAnsiTheme="minorHAnsi" w:cs="Calibri"/>
          <w:szCs w:val="22"/>
        </w:rPr>
        <w:t>coach</w:t>
      </w:r>
      <w:r w:rsidRPr="00E87F40">
        <w:rPr>
          <w:rFonts w:asciiTheme="minorHAnsi" w:hAnsiTheme="minorHAnsi" w:cs="Calibri"/>
          <w:szCs w:val="22"/>
        </w:rPr>
        <w:t>.</w:t>
      </w:r>
    </w:p>
    <w:p w:rsidR="00F86124" w:rsidRDefault="003557DB" w:rsidP="00840E18">
      <w:pPr>
        <w:autoSpaceDE w:val="0"/>
        <w:autoSpaceDN w:val="0"/>
        <w:adjustRightInd w:val="0"/>
        <w:rPr>
          <w:rFonts w:asciiTheme="minorHAnsi" w:hAnsiTheme="minorHAnsi" w:cs="Calibri"/>
          <w:szCs w:val="22"/>
        </w:rPr>
      </w:pPr>
      <w:bookmarkStart w:id="1" w:name="_Hlk497322966"/>
      <w:r w:rsidRPr="00840E18">
        <w:rPr>
          <w:rFonts w:asciiTheme="minorHAnsi" w:hAnsiTheme="minorHAnsi" w:cs="Calibri"/>
          <w:szCs w:val="22"/>
        </w:rPr>
        <w:t>The exclusion under this guideline applies up to a maximum of two co-coaches.</w:t>
      </w:r>
      <w:r w:rsidR="004656B2">
        <w:rPr>
          <w:rFonts w:asciiTheme="minorHAnsi" w:hAnsiTheme="minorHAnsi" w:cs="Calibri"/>
          <w:szCs w:val="22"/>
        </w:rPr>
        <w:t xml:space="preserve"> For all Co- Coaching arrangements, clubs must seek a ruling under Rule 8 (d).</w:t>
      </w:r>
      <w:bookmarkEnd w:id="1"/>
    </w:p>
    <w:p w:rsidR="00523B69" w:rsidRPr="00840E18" w:rsidRDefault="00523B69" w:rsidP="00840E18">
      <w:pPr>
        <w:autoSpaceDE w:val="0"/>
        <w:autoSpaceDN w:val="0"/>
        <w:adjustRightInd w:val="0"/>
        <w:rPr>
          <w:rFonts w:asciiTheme="minorHAnsi" w:hAnsiTheme="minorHAnsi" w:cs="Calibri"/>
          <w:i/>
          <w:szCs w:val="22"/>
        </w:rPr>
      </w:pPr>
      <w:r w:rsidRPr="00840E18">
        <w:rPr>
          <w:rFonts w:asciiTheme="minorHAnsi" w:hAnsiTheme="minorHAnsi" w:cs="Calibri"/>
          <w:i/>
          <w:szCs w:val="22"/>
        </w:rPr>
        <w:t xml:space="preserve">Coaching </w:t>
      </w:r>
      <w:r w:rsidR="00CD701C">
        <w:rPr>
          <w:rFonts w:asciiTheme="minorHAnsi" w:hAnsiTheme="minorHAnsi" w:cs="Calibri"/>
          <w:i/>
          <w:szCs w:val="22"/>
        </w:rPr>
        <w:t>Other</w:t>
      </w:r>
      <w:r w:rsidRPr="00840E18">
        <w:rPr>
          <w:rFonts w:asciiTheme="minorHAnsi" w:hAnsiTheme="minorHAnsi" w:cs="Calibri"/>
          <w:i/>
          <w:szCs w:val="22"/>
        </w:rPr>
        <w:t xml:space="preserve"> Teams</w:t>
      </w:r>
    </w:p>
    <w:p w:rsidR="00E628C8" w:rsidRPr="00D87C76" w:rsidRDefault="00E628C8" w:rsidP="00840E18">
      <w:pPr>
        <w:autoSpaceDE w:val="0"/>
        <w:autoSpaceDN w:val="0"/>
        <w:adjustRightInd w:val="0"/>
        <w:rPr>
          <w:rFonts w:asciiTheme="minorHAnsi" w:hAnsiTheme="minorHAnsi" w:cs="Calibri"/>
          <w:szCs w:val="22"/>
        </w:rPr>
      </w:pPr>
      <w:r w:rsidRPr="00523B69">
        <w:rPr>
          <w:rFonts w:asciiTheme="minorHAnsi" w:hAnsiTheme="minorHAnsi" w:cs="Calibri"/>
          <w:szCs w:val="22"/>
        </w:rPr>
        <w:t xml:space="preserve">Where a </w:t>
      </w:r>
      <w:r w:rsidR="00523B69" w:rsidRPr="00840E18">
        <w:rPr>
          <w:rFonts w:asciiTheme="minorHAnsi" w:hAnsiTheme="minorHAnsi" w:cs="Calibri"/>
          <w:szCs w:val="22"/>
        </w:rPr>
        <w:t>P</w:t>
      </w:r>
      <w:r w:rsidRPr="00523B69">
        <w:rPr>
          <w:rFonts w:asciiTheme="minorHAnsi" w:hAnsiTheme="minorHAnsi" w:cs="Calibri"/>
          <w:szCs w:val="22"/>
        </w:rPr>
        <w:t xml:space="preserve">layer </w:t>
      </w:r>
      <w:r w:rsidRPr="00367BEA">
        <w:rPr>
          <w:rFonts w:asciiTheme="minorHAnsi" w:hAnsiTheme="minorHAnsi" w:cs="Calibri"/>
          <w:szCs w:val="22"/>
        </w:rPr>
        <w:t>coaches</w:t>
      </w:r>
      <w:r w:rsidR="00523B69" w:rsidRPr="00840E18">
        <w:rPr>
          <w:rFonts w:asciiTheme="minorHAnsi" w:hAnsiTheme="minorHAnsi" w:cs="Calibri"/>
          <w:szCs w:val="22"/>
        </w:rPr>
        <w:t xml:space="preserve"> </w:t>
      </w:r>
      <w:r w:rsidR="00CD701C">
        <w:rPr>
          <w:rFonts w:asciiTheme="minorHAnsi" w:hAnsiTheme="minorHAnsi" w:cs="Calibri"/>
          <w:szCs w:val="22"/>
        </w:rPr>
        <w:t xml:space="preserve">any </w:t>
      </w:r>
      <w:r w:rsidR="00543AAD">
        <w:rPr>
          <w:rFonts w:asciiTheme="minorHAnsi" w:hAnsiTheme="minorHAnsi" w:cs="Calibri"/>
          <w:szCs w:val="22"/>
        </w:rPr>
        <w:t xml:space="preserve">open age </w:t>
      </w:r>
      <w:r w:rsidR="00CD701C">
        <w:rPr>
          <w:rFonts w:asciiTheme="minorHAnsi" w:hAnsiTheme="minorHAnsi" w:cs="Calibri"/>
          <w:szCs w:val="22"/>
        </w:rPr>
        <w:t>team</w:t>
      </w:r>
      <w:r w:rsidR="000A2E0A">
        <w:rPr>
          <w:rFonts w:asciiTheme="minorHAnsi" w:hAnsiTheme="minorHAnsi" w:cs="Calibri"/>
          <w:szCs w:val="22"/>
        </w:rPr>
        <w:t>,</w:t>
      </w:r>
      <w:r w:rsidR="00CD701C">
        <w:rPr>
          <w:rFonts w:asciiTheme="minorHAnsi" w:hAnsiTheme="minorHAnsi" w:cs="Calibri"/>
          <w:szCs w:val="22"/>
        </w:rPr>
        <w:t xml:space="preserve"> </w:t>
      </w:r>
      <w:r w:rsidR="004656B2">
        <w:rPr>
          <w:rFonts w:asciiTheme="minorHAnsi" w:hAnsiTheme="minorHAnsi" w:cs="Calibri"/>
          <w:szCs w:val="22"/>
        </w:rPr>
        <w:t>(</w:t>
      </w:r>
      <w:r w:rsidR="00CD701C">
        <w:rPr>
          <w:rFonts w:asciiTheme="minorHAnsi" w:hAnsiTheme="minorHAnsi" w:cs="Calibri"/>
          <w:szCs w:val="22"/>
        </w:rPr>
        <w:t xml:space="preserve">other than the Club's </w:t>
      </w:r>
      <w:r w:rsidR="001A03E4">
        <w:rPr>
          <w:rFonts w:asciiTheme="minorHAnsi" w:hAnsiTheme="minorHAnsi" w:cs="Calibri"/>
          <w:szCs w:val="22"/>
        </w:rPr>
        <w:t>S</w:t>
      </w:r>
      <w:r w:rsidR="00CD701C">
        <w:rPr>
          <w:rFonts w:asciiTheme="minorHAnsi" w:hAnsiTheme="minorHAnsi" w:cs="Calibri"/>
          <w:szCs w:val="22"/>
        </w:rPr>
        <w:t>enior</w:t>
      </w:r>
      <w:r w:rsidRPr="00D87C76">
        <w:rPr>
          <w:rFonts w:asciiTheme="minorHAnsi" w:hAnsiTheme="minorHAnsi" w:cs="Calibri"/>
          <w:szCs w:val="22"/>
        </w:rPr>
        <w:t xml:space="preserve"> </w:t>
      </w:r>
      <w:r w:rsidR="001A03E4">
        <w:rPr>
          <w:rFonts w:asciiTheme="minorHAnsi" w:hAnsiTheme="minorHAnsi" w:cs="Calibri"/>
          <w:szCs w:val="22"/>
        </w:rPr>
        <w:t>T</w:t>
      </w:r>
      <w:r w:rsidRPr="00D87C76">
        <w:rPr>
          <w:rFonts w:asciiTheme="minorHAnsi" w:hAnsiTheme="minorHAnsi" w:cs="Calibri"/>
          <w:szCs w:val="22"/>
        </w:rPr>
        <w:t>eam</w:t>
      </w:r>
      <w:r w:rsidR="004656B2">
        <w:rPr>
          <w:rFonts w:asciiTheme="minorHAnsi" w:hAnsiTheme="minorHAnsi" w:cs="Calibri"/>
          <w:szCs w:val="22"/>
        </w:rPr>
        <w:t>)</w:t>
      </w:r>
      <w:r w:rsidRPr="00D87C76">
        <w:rPr>
          <w:rFonts w:asciiTheme="minorHAnsi" w:hAnsiTheme="minorHAnsi" w:cs="Calibri"/>
          <w:szCs w:val="22"/>
        </w:rPr>
        <w:t xml:space="preserve"> or </w:t>
      </w:r>
      <w:r w:rsidR="000A6BB4">
        <w:rPr>
          <w:rFonts w:asciiTheme="minorHAnsi" w:hAnsiTheme="minorHAnsi" w:cs="Calibri"/>
          <w:szCs w:val="22"/>
        </w:rPr>
        <w:t xml:space="preserve">the oldest </w:t>
      </w:r>
      <w:r w:rsidRPr="00D87C76">
        <w:rPr>
          <w:rFonts w:asciiTheme="minorHAnsi" w:hAnsiTheme="minorHAnsi" w:cs="Calibri"/>
          <w:szCs w:val="22"/>
        </w:rPr>
        <w:t xml:space="preserve">under age team at the </w:t>
      </w:r>
      <w:r w:rsidR="00B912AA">
        <w:rPr>
          <w:rFonts w:asciiTheme="minorHAnsi" w:hAnsiTheme="minorHAnsi" w:cs="Calibri"/>
          <w:szCs w:val="22"/>
        </w:rPr>
        <w:t>C</w:t>
      </w:r>
      <w:r w:rsidRPr="00D87C76">
        <w:rPr>
          <w:rFonts w:asciiTheme="minorHAnsi" w:hAnsiTheme="minorHAnsi" w:cs="Calibri"/>
          <w:szCs w:val="22"/>
        </w:rPr>
        <w:t>lub (</w:t>
      </w:r>
      <w:r w:rsidR="00CD701C">
        <w:rPr>
          <w:rFonts w:asciiTheme="minorHAnsi" w:hAnsiTheme="minorHAnsi" w:cs="Calibri"/>
          <w:szCs w:val="22"/>
        </w:rPr>
        <w:t>e.g.</w:t>
      </w:r>
      <w:r w:rsidRPr="00D87C76">
        <w:rPr>
          <w:rFonts w:asciiTheme="minorHAnsi" w:hAnsiTheme="minorHAnsi" w:cs="Calibri"/>
          <w:szCs w:val="22"/>
        </w:rPr>
        <w:t xml:space="preserve"> Under 19, Under 18 or Under 17 team), the </w:t>
      </w:r>
      <w:r w:rsidR="00523B69" w:rsidRPr="00840E18">
        <w:rPr>
          <w:rFonts w:asciiTheme="minorHAnsi" w:hAnsiTheme="minorHAnsi" w:cs="Calibri"/>
          <w:szCs w:val="22"/>
        </w:rPr>
        <w:t xml:space="preserve">payment to the Player for </w:t>
      </w:r>
      <w:r w:rsidRPr="00523B69">
        <w:rPr>
          <w:rFonts w:asciiTheme="minorHAnsi" w:hAnsiTheme="minorHAnsi" w:cs="Calibri"/>
          <w:szCs w:val="22"/>
        </w:rPr>
        <w:t>coaching th</w:t>
      </w:r>
      <w:r w:rsidR="00523B69" w:rsidRPr="00840E18">
        <w:rPr>
          <w:rFonts w:asciiTheme="minorHAnsi" w:hAnsiTheme="minorHAnsi" w:cs="Calibri"/>
          <w:szCs w:val="22"/>
        </w:rPr>
        <w:t>is</w:t>
      </w:r>
      <w:r w:rsidRPr="00523B69">
        <w:rPr>
          <w:rFonts w:asciiTheme="minorHAnsi" w:hAnsiTheme="minorHAnsi" w:cs="Calibri"/>
          <w:szCs w:val="22"/>
        </w:rPr>
        <w:t xml:space="preserve"> team</w:t>
      </w:r>
      <w:r w:rsidRPr="00D87C76">
        <w:rPr>
          <w:rFonts w:asciiTheme="minorHAnsi" w:hAnsiTheme="minorHAnsi" w:cs="Calibri"/>
          <w:szCs w:val="22"/>
        </w:rPr>
        <w:t xml:space="preserve"> must be specifically identified in the </w:t>
      </w:r>
      <w:r w:rsidR="00B912AA">
        <w:rPr>
          <w:rFonts w:asciiTheme="minorHAnsi" w:hAnsiTheme="minorHAnsi" w:cs="Calibri"/>
          <w:szCs w:val="22"/>
        </w:rPr>
        <w:t xml:space="preserve">Player </w:t>
      </w:r>
      <w:r w:rsidR="007F3EB3">
        <w:rPr>
          <w:rFonts w:asciiTheme="minorHAnsi" w:hAnsiTheme="minorHAnsi" w:cs="Calibri"/>
          <w:szCs w:val="22"/>
        </w:rPr>
        <w:t>Declaration</w:t>
      </w:r>
      <w:r w:rsidRPr="00D87C76">
        <w:rPr>
          <w:rFonts w:asciiTheme="minorHAnsi" w:hAnsiTheme="minorHAnsi" w:cs="Calibri"/>
          <w:szCs w:val="22"/>
        </w:rPr>
        <w:t xml:space="preserve">, </w:t>
      </w:r>
      <w:r w:rsidR="000A2E0A">
        <w:rPr>
          <w:rFonts w:asciiTheme="minorHAnsi" w:hAnsiTheme="minorHAnsi" w:cs="Calibri"/>
          <w:szCs w:val="22"/>
        </w:rPr>
        <w:t>and any payment</w:t>
      </w:r>
      <w:r w:rsidR="004656B2">
        <w:rPr>
          <w:rFonts w:asciiTheme="minorHAnsi" w:hAnsiTheme="minorHAnsi" w:cs="Calibri"/>
          <w:szCs w:val="22"/>
        </w:rPr>
        <w:t>,</w:t>
      </w:r>
      <w:r w:rsidR="000A2E0A">
        <w:rPr>
          <w:rFonts w:asciiTheme="minorHAnsi" w:hAnsiTheme="minorHAnsi" w:cs="Calibri"/>
          <w:szCs w:val="22"/>
        </w:rPr>
        <w:t xml:space="preserve"> </w:t>
      </w:r>
      <w:r w:rsidR="00523B69" w:rsidRPr="00840E18">
        <w:rPr>
          <w:rFonts w:asciiTheme="minorHAnsi" w:hAnsiTheme="minorHAnsi" w:cs="Calibri"/>
          <w:szCs w:val="22"/>
        </w:rPr>
        <w:t xml:space="preserve">to </w:t>
      </w:r>
      <w:r w:rsidRPr="00523B69">
        <w:rPr>
          <w:rFonts w:asciiTheme="minorHAnsi" w:hAnsiTheme="minorHAnsi" w:cs="Calibri"/>
          <w:szCs w:val="22"/>
        </w:rPr>
        <w:t>a maximum of $3000</w:t>
      </w:r>
      <w:r w:rsidR="00523B69" w:rsidRPr="00840E18">
        <w:rPr>
          <w:rFonts w:asciiTheme="minorHAnsi" w:hAnsiTheme="minorHAnsi" w:cs="Calibri"/>
          <w:szCs w:val="22"/>
        </w:rPr>
        <w:t>,</w:t>
      </w:r>
      <w:r w:rsidRPr="00523B69">
        <w:rPr>
          <w:rFonts w:asciiTheme="minorHAnsi" w:hAnsiTheme="minorHAnsi" w:cs="Calibri"/>
          <w:szCs w:val="22"/>
        </w:rPr>
        <w:t xml:space="preserve"> </w:t>
      </w:r>
      <w:r w:rsidR="00B912AA">
        <w:rPr>
          <w:rFonts w:asciiTheme="minorHAnsi" w:hAnsiTheme="minorHAnsi" w:cs="Calibri"/>
          <w:szCs w:val="22"/>
        </w:rPr>
        <w:t xml:space="preserve">will not be considered a Player Payment and </w:t>
      </w:r>
      <w:r w:rsidR="0079776B" w:rsidRPr="00367BEA">
        <w:rPr>
          <w:rFonts w:asciiTheme="minorHAnsi" w:hAnsiTheme="minorHAnsi" w:cs="Calibri"/>
          <w:szCs w:val="22"/>
        </w:rPr>
        <w:t xml:space="preserve">may </w:t>
      </w:r>
      <w:r w:rsidRPr="00D87C76">
        <w:rPr>
          <w:rFonts w:asciiTheme="minorHAnsi" w:hAnsiTheme="minorHAnsi" w:cs="Calibri"/>
          <w:szCs w:val="22"/>
        </w:rPr>
        <w:t xml:space="preserve">be excluded in </w:t>
      </w:r>
      <w:r w:rsidR="00B912AA">
        <w:rPr>
          <w:rFonts w:asciiTheme="minorHAnsi" w:hAnsiTheme="minorHAnsi" w:cs="Calibri"/>
          <w:szCs w:val="22"/>
        </w:rPr>
        <w:t xml:space="preserve">the calculation of </w:t>
      </w:r>
      <w:r w:rsidRPr="00D87C76">
        <w:rPr>
          <w:rFonts w:asciiTheme="minorHAnsi" w:hAnsiTheme="minorHAnsi" w:cs="Calibri"/>
          <w:szCs w:val="22"/>
        </w:rPr>
        <w:t>the Club</w:t>
      </w:r>
      <w:r w:rsidR="00523B69" w:rsidRPr="00840E18">
        <w:rPr>
          <w:rFonts w:asciiTheme="minorHAnsi" w:hAnsiTheme="minorHAnsi" w:cs="Calibri"/>
          <w:szCs w:val="22"/>
        </w:rPr>
        <w:t>’</w:t>
      </w:r>
      <w:r w:rsidRPr="00523B69">
        <w:rPr>
          <w:rFonts w:asciiTheme="minorHAnsi" w:hAnsiTheme="minorHAnsi" w:cs="Calibri"/>
          <w:szCs w:val="22"/>
        </w:rPr>
        <w:t xml:space="preserve">s </w:t>
      </w:r>
      <w:r w:rsidR="00C8128D" w:rsidRPr="00D87C76">
        <w:rPr>
          <w:rFonts w:asciiTheme="minorHAnsi" w:hAnsiTheme="minorHAnsi" w:cs="Calibri"/>
          <w:szCs w:val="22"/>
        </w:rPr>
        <w:t>Player Payments</w:t>
      </w:r>
      <w:r w:rsidRPr="00D87C76">
        <w:rPr>
          <w:rFonts w:asciiTheme="minorHAnsi" w:hAnsiTheme="minorHAnsi" w:cs="Calibri"/>
          <w:szCs w:val="22"/>
        </w:rPr>
        <w:t xml:space="preserve">.  </w:t>
      </w:r>
    </w:p>
    <w:p w:rsidR="00523B69" w:rsidRPr="00840E18" w:rsidRDefault="00523B69" w:rsidP="00840E18">
      <w:pPr>
        <w:autoSpaceDE w:val="0"/>
        <w:autoSpaceDN w:val="0"/>
        <w:adjustRightInd w:val="0"/>
        <w:rPr>
          <w:rFonts w:asciiTheme="minorHAnsi" w:hAnsiTheme="minorHAnsi" w:cs="Calibri"/>
          <w:i/>
          <w:szCs w:val="22"/>
        </w:rPr>
      </w:pPr>
      <w:r w:rsidRPr="00840E18">
        <w:rPr>
          <w:rFonts w:asciiTheme="minorHAnsi" w:hAnsiTheme="minorHAnsi" w:cs="Calibri"/>
          <w:i/>
          <w:szCs w:val="22"/>
        </w:rPr>
        <w:t>General</w:t>
      </w:r>
    </w:p>
    <w:p w:rsidR="00523B69" w:rsidRPr="00840E18" w:rsidRDefault="00162F33" w:rsidP="00840E18">
      <w:pPr>
        <w:autoSpaceDE w:val="0"/>
        <w:autoSpaceDN w:val="0"/>
        <w:adjustRightInd w:val="0"/>
        <w:rPr>
          <w:rFonts w:asciiTheme="minorHAnsi" w:hAnsiTheme="minorHAnsi" w:cs="Calibri"/>
          <w:szCs w:val="22"/>
        </w:rPr>
      </w:pPr>
      <w:r w:rsidRPr="00523B69">
        <w:rPr>
          <w:rFonts w:asciiTheme="minorHAnsi" w:hAnsiTheme="minorHAnsi" w:cs="Calibri"/>
          <w:szCs w:val="22"/>
        </w:rPr>
        <w:t xml:space="preserve">The </w:t>
      </w:r>
      <w:r w:rsidR="00523B69" w:rsidRPr="00523B69">
        <w:rPr>
          <w:rFonts w:asciiTheme="minorHAnsi" w:hAnsiTheme="minorHAnsi" w:cs="Calibri"/>
          <w:szCs w:val="22"/>
        </w:rPr>
        <w:t>guidelines</w:t>
      </w:r>
      <w:r w:rsidR="00523B69" w:rsidRPr="00840E18">
        <w:rPr>
          <w:rFonts w:asciiTheme="minorHAnsi" w:hAnsiTheme="minorHAnsi" w:cs="Calibri"/>
          <w:szCs w:val="22"/>
        </w:rPr>
        <w:t xml:space="preserve"> above that allow for </w:t>
      </w:r>
      <w:r w:rsidR="00217306">
        <w:rPr>
          <w:rFonts w:asciiTheme="minorHAnsi" w:hAnsiTheme="minorHAnsi" w:cs="Calibri"/>
          <w:szCs w:val="22"/>
        </w:rPr>
        <w:t xml:space="preserve">the </w:t>
      </w:r>
      <w:r w:rsidRPr="00523B69">
        <w:rPr>
          <w:rFonts w:asciiTheme="minorHAnsi" w:hAnsiTheme="minorHAnsi" w:cs="Calibri"/>
          <w:szCs w:val="22"/>
        </w:rPr>
        <w:t>exclusion</w:t>
      </w:r>
      <w:r w:rsidR="00217306">
        <w:rPr>
          <w:rFonts w:asciiTheme="minorHAnsi" w:hAnsiTheme="minorHAnsi" w:cs="Calibri"/>
          <w:szCs w:val="22"/>
        </w:rPr>
        <w:t xml:space="preserve"> of certain</w:t>
      </w:r>
      <w:r w:rsidR="00CD701C">
        <w:rPr>
          <w:rFonts w:asciiTheme="minorHAnsi" w:hAnsiTheme="minorHAnsi" w:cs="Calibri"/>
          <w:szCs w:val="22"/>
        </w:rPr>
        <w:t xml:space="preserve"> parts of payments</w:t>
      </w:r>
      <w:r w:rsidR="00346BAD">
        <w:rPr>
          <w:rFonts w:asciiTheme="minorHAnsi" w:hAnsiTheme="minorHAnsi" w:cs="Calibri"/>
          <w:szCs w:val="22"/>
        </w:rPr>
        <w:t xml:space="preserve"> to coaches</w:t>
      </w:r>
      <w:r w:rsidR="00CD701C">
        <w:rPr>
          <w:rFonts w:asciiTheme="minorHAnsi" w:hAnsiTheme="minorHAnsi" w:cs="Calibri"/>
          <w:szCs w:val="22"/>
        </w:rPr>
        <w:t xml:space="preserve"> from Player P</w:t>
      </w:r>
      <w:r w:rsidR="00217306">
        <w:rPr>
          <w:rFonts w:asciiTheme="minorHAnsi" w:hAnsiTheme="minorHAnsi" w:cs="Calibri"/>
          <w:szCs w:val="22"/>
        </w:rPr>
        <w:t>ayments</w:t>
      </w:r>
      <w:r w:rsidRPr="00523B69">
        <w:rPr>
          <w:rFonts w:asciiTheme="minorHAnsi" w:hAnsiTheme="minorHAnsi" w:cs="Calibri"/>
          <w:szCs w:val="22"/>
        </w:rPr>
        <w:t xml:space="preserve"> </w:t>
      </w:r>
      <w:r w:rsidR="00523B69" w:rsidRPr="00840E18">
        <w:rPr>
          <w:rFonts w:asciiTheme="minorHAnsi" w:hAnsiTheme="minorHAnsi" w:cs="Calibri"/>
          <w:szCs w:val="22"/>
        </w:rPr>
        <w:t xml:space="preserve">will </w:t>
      </w:r>
      <w:r w:rsidR="00E628C8" w:rsidRPr="00523B69">
        <w:rPr>
          <w:rFonts w:asciiTheme="minorHAnsi" w:hAnsiTheme="minorHAnsi" w:cs="Calibri"/>
          <w:szCs w:val="22"/>
        </w:rPr>
        <w:t xml:space="preserve">only apply </w:t>
      </w:r>
      <w:r w:rsidR="00523B69" w:rsidRPr="00840E18">
        <w:rPr>
          <w:rFonts w:asciiTheme="minorHAnsi" w:hAnsiTheme="minorHAnsi" w:cs="Calibri"/>
          <w:szCs w:val="22"/>
        </w:rPr>
        <w:t>where:</w:t>
      </w:r>
    </w:p>
    <w:p w:rsidR="00217306" w:rsidRDefault="00217306" w:rsidP="00840E18">
      <w:pPr>
        <w:pStyle w:val="ListParagraph"/>
        <w:numPr>
          <w:ilvl w:val="0"/>
          <w:numId w:val="12"/>
        </w:numPr>
        <w:autoSpaceDE w:val="0"/>
        <w:autoSpaceDN w:val="0"/>
        <w:adjustRightInd w:val="0"/>
        <w:spacing w:after="0"/>
        <w:ind w:left="426" w:hanging="426"/>
        <w:rPr>
          <w:rFonts w:cs="Calibri"/>
        </w:rPr>
      </w:pPr>
      <w:r>
        <w:rPr>
          <w:rFonts w:cs="Calibri"/>
        </w:rPr>
        <w:t xml:space="preserve">all payments to the coach have been specifically detailed in the Player </w:t>
      </w:r>
      <w:r w:rsidR="007F3EB3">
        <w:rPr>
          <w:rFonts w:cs="Calibri"/>
        </w:rPr>
        <w:t>Declaration</w:t>
      </w:r>
      <w:r>
        <w:rPr>
          <w:rFonts w:cs="Calibri"/>
        </w:rPr>
        <w:t xml:space="preserve"> and the </w:t>
      </w:r>
      <w:r w:rsidR="007F3EB3">
        <w:rPr>
          <w:rFonts w:cs="Calibri"/>
        </w:rPr>
        <w:t>Declaration</w:t>
      </w:r>
      <w:r>
        <w:rPr>
          <w:rFonts w:cs="Calibri"/>
        </w:rPr>
        <w:t xml:space="preserve">s lodged by the Club under Rule </w:t>
      </w:r>
      <w:r w:rsidR="00CD701C">
        <w:rPr>
          <w:rFonts w:cs="Calibri"/>
        </w:rPr>
        <w:t>4(a)</w:t>
      </w:r>
      <w:r>
        <w:rPr>
          <w:rFonts w:cs="Calibri"/>
        </w:rPr>
        <w:t>;</w:t>
      </w:r>
    </w:p>
    <w:p w:rsidR="00523B69" w:rsidRPr="00840E18" w:rsidRDefault="00523B69" w:rsidP="00840E18">
      <w:pPr>
        <w:pStyle w:val="ListParagraph"/>
        <w:numPr>
          <w:ilvl w:val="0"/>
          <w:numId w:val="12"/>
        </w:numPr>
        <w:autoSpaceDE w:val="0"/>
        <w:autoSpaceDN w:val="0"/>
        <w:adjustRightInd w:val="0"/>
        <w:spacing w:after="0"/>
        <w:ind w:left="426" w:hanging="426"/>
        <w:rPr>
          <w:rFonts w:cs="Calibri"/>
        </w:rPr>
      </w:pPr>
      <w:r w:rsidRPr="00840E18">
        <w:rPr>
          <w:rFonts w:cs="Calibri"/>
        </w:rPr>
        <w:t xml:space="preserve">the relevant playing </w:t>
      </w:r>
      <w:r w:rsidR="00E628C8" w:rsidRPr="00523B69">
        <w:rPr>
          <w:rFonts w:cs="Calibri"/>
        </w:rPr>
        <w:t>coach</w:t>
      </w:r>
      <w:r w:rsidR="00E628C8" w:rsidRPr="00367BEA">
        <w:rPr>
          <w:rFonts w:cs="Calibri"/>
        </w:rPr>
        <w:t xml:space="preserve"> </w:t>
      </w:r>
      <w:r w:rsidRPr="00840E18">
        <w:rPr>
          <w:rFonts w:cs="Calibri"/>
        </w:rPr>
        <w:t xml:space="preserve">or </w:t>
      </w:r>
      <w:r w:rsidR="00CD701C">
        <w:rPr>
          <w:rFonts w:cs="Calibri"/>
        </w:rPr>
        <w:t>other</w:t>
      </w:r>
      <w:r w:rsidRPr="00840E18">
        <w:rPr>
          <w:rFonts w:cs="Calibri"/>
        </w:rPr>
        <w:t xml:space="preserve"> team coach </w:t>
      </w:r>
      <w:r w:rsidR="00E628C8" w:rsidRPr="00523B69">
        <w:rPr>
          <w:rFonts w:cs="Calibri"/>
        </w:rPr>
        <w:t>hold</w:t>
      </w:r>
      <w:r w:rsidR="00B912AA">
        <w:rPr>
          <w:rFonts w:cs="Calibri"/>
        </w:rPr>
        <w:t>s</w:t>
      </w:r>
      <w:r w:rsidR="00E628C8" w:rsidRPr="00523B69">
        <w:rPr>
          <w:rFonts w:cs="Calibri"/>
        </w:rPr>
        <w:t xml:space="preserve"> a current AFL Coach</w:t>
      </w:r>
      <w:r w:rsidRPr="00840E18">
        <w:rPr>
          <w:rFonts w:cs="Calibri"/>
        </w:rPr>
        <w:t>ing</w:t>
      </w:r>
      <w:r w:rsidR="00E628C8" w:rsidRPr="00523B69">
        <w:rPr>
          <w:rFonts w:cs="Calibri"/>
        </w:rPr>
        <w:t xml:space="preserve"> Accreditation</w:t>
      </w:r>
      <w:r w:rsidRPr="00840E18">
        <w:rPr>
          <w:rFonts w:cs="Calibri"/>
        </w:rPr>
        <w:t>;</w:t>
      </w:r>
      <w:r w:rsidR="00E628C8" w:rsidRPr="00523B69">
        <w:rPr>
          <w:rFonts w:cs="Calibri"/>
        </w:rPr>
        <w:t xml:space="preserve"> and </w:t>
      </w:r>
    </w:p>
    <w:p w:rsidR="00E628C8" w:rsidRPr="00523B69" w:rsidRDefault="00E628C8" w:rsidP="00840E18">
      <w:pPr>
        <w:pStyle w:val="ListParagraph"/>
        <w:numPr>
          <w:ilvl w:val="0"/>
          <w:numId w:val="12"/>
        </w:numPr>
        <w:autoSpaceDE w:val="0"/>
        <w:autoSpaceDN w:val="0"/>
        <w:adjustRightInd w:val="0"/>
        <w:spacing w:after="240"/>
        <w:ind w:left="425" w:hanging="425"/>
        <w:contextualSpacing w:val="0"/>
        <w:rPr>
          <w:rFonts w:cs="Calibri"/>
        </w:rPr>
      </w:pPr>
      <w:r w:rsidRPr="00523B69">
        <w:rPr>
          <w:rFonts w:cs="Calibri"/>
        </w:rPr>
        <w:t>the</w:t>
      </w:r>
      <w:r w:rsidR="00523B69" w:rsidRPr="00840E18">
        <w:rPr>
          <w:rFonts w:cs="Calibri"/>
        </w:rPr>
        <w:t xml:space="preserve"> relevant playing coach or </w:t>
      </w:r>
      <w:r w:rsidR="00B912AA">
        <w:rPr>
          <w:rFonts w:cs="Calibri"/>
        </w:rPr>
        <w:t>other</w:t>
      </w:r>
      <w:r w:rsidR="00523B69" w:rsidRPr="00840E18">
        <w:rPr>
          <w:rFonts w:cs="Calibri"/>
        </w:rPr>
        <w:t xml:space="preserve"> team </w:t>
      </w:r>
      <w:r w:rsidR="00523B69" w:rsidRPr="00367BEA">
        <w:rPr>
          <w:rFonts w:cs="Calibri"/>
        </w:rPr>
        <w:t>coach is</w:t>
      </w:r>
      <w:r w:rsidR="00523B69" w:rsidRPr="00840E18">
        <w:rPr>
          <w:rFonts w:cs="Calibri"/>
        </w:rPr>
        <w:t xml:space="preserve"> </w:t>
      </w:r>
      <w:r w:rsidRPr="00523B69">
        <w:rPr>
          <w:rFonts w:cs="Calibri"/>
        </w:rPr>
        <w:t xml:space="preserve">specifically identified on the team sheet for </w:t>
      </w:r>
      <w:r w:rsidR="00523B69" w:rsidRPr="00840E18">
        <w:rPr>
          <w:rFonts w:cs="Calibri"/>
        </w:rPr>
        <w:t xml:space="preserve">the relevant </w:t>
      </w:r>
      <w:r w:rsidR="00CD701C">
        <w:rPr>
          <w:rFonts w:cs="Calibri"/>
        </w:rPr>
        <w:t>M</w:t>
      </w:r>
      <w:r w:rsidRPr="00523B69">
        <w:rPr>
          <w:rFonts w:cs="Calibri"/>
        </w:rPr>
        <w:t>atch</w:t>
      </w:r>
      <w:r w:rsidR="00523B69" w:rsidRPr="00840E18">
        <w:rPr>
          <w:rFonts w:cs="Calibri"/>
        </w:rPr>
        <w:t xml:space="preserve"> to which the payment applies</w:t>
      </w:r>
      <w:r w:rsidRPr="00523B69">
        <w:rPr>
          <w:rFonts w:cs="Calibri"/>
        </w:rPr>
        <w:t>.</w:t>
      </w:r>
    </w:p>
    <w:p w:rsidR="00CD701C" w:rsidRPr="00523B69" w:rsidRDefault="00CD701C" w:rsidP="00840E18">
      <w:pPr>
        <w:autoSpaceDE w:val="0"/>
        <w:autoSpaceDN w:val="0"/>
        <w:adjustRightInd w:val="0"/>
        <w:rPr>
          <w:rFonts w:asciiTheme="minorHAnsi" w:hAnsiTheme="minorHAnsi" w:cs="Calibri"/>
          <w:szCs w:val="22"/>
        </w:rPr>
      </w:pPr>
      <w:r w:rsidRPr="0083156F">
        <w:rPr>
          <w:rFonts w:asciiTheme="minorHAnsi" w:hAnsiTheme="minorHAnsi" w:cs="Calibri"/>
          <w:szCs w:val="22"/>
        </w:rPr>
        <w:t xml:space="preserve">Any amount not </w:t>
      </w:r>
      <w:r>
        <w:rPr>
          <w:rFonts w:asciiTheme="minorHAnsi" w:hAnsiTheme="minorHAnsi" w:cs="Calibri"/>
          <w:szCs w:val="22"/>
        </w:rPr>
        <w:t>excluded</w:t>
      </w:r>
      <w:r w:rsidRPr="0083156F">
        <w:rPr>
          <w:rFonts w:asciiTheme="minorHAnsi" w:hAnsiTheme="minorHAnsi" w:cs="Calibri"/>
          <w:szCs w:val="22"/>
        </w:rPr>
        <w:t xml:space="preserve"> </w:t>
      </w:r>
      <w:r>
        <w:rPr>
          <w:rFonts w:asciiTheme="minorHAnsi" w:hAnsiTheme="minorHAnsi" w:cs="Calibri"/>
          <w:szCs w:val="22"/>
        </w:rPr>
        <w:t>from</w:t>
      </w:r>
      <w:r w:rsidRPr="0083156F">
        <w:rPr>
          <w:rFonts w:asciiTheme="minorHAnsi" w:hAnsiTheme="minorHAnsi" w:cs="Calibri"/>
          <w:szCs w:val="22"/>
        </w:rPr>
        <w:t xml:space="preserve"> </w:t>
      </w:r>
      <w:r w:rsidR="00B912AA">
        <w:rPr>
          <w:rFonts w:asciiTheme="minorHAnsi" w:hAnsiTheme="minorHAnsi" w:cs="Calibri"/>
          <w:szCs w:val="22"/>
        </w:rPr>
        <w:t xml:space="preserve">the calculation of </w:t>
      </w:r>
      <w:r w:rsidRPr="00D87C76">
        <w:rPr>
          <w:rFonts w:asciiTheme="minorHAnsi" w:hAnsiTheme="minorHAnsi" w:cs="Calibri"/>
          <w:szCs w:val="22"/>
        </w:rPr>
        <w:t>the Club’s Player Payments</w:t>
      </w:r>
      <w:r w:rsidRPr="0083156F">
        <w:rPr>
          <w:rFonts w:asciiTheme="minorHAnsi" w:hAnsiTheme="minorHAnsi" w:cs="Calibri"/>
          <w:szCs w:val="22"/>
        </w:rPr>
        <w:t xml:space="preserve"> will be included in the </w:t>
      </w:r>
      <w:r w:rsidR="00B912AA">
        <w:rPr>
          <w:rFonts w:asciiTheme="minorHAnsi" w:hAnsiTheme="minorHAnsi" w:cs="Calibri"/>
          <w:szCs w:val="22"/>
        </w:rPr>
        <w:t xml:space="preserve">calculation of the </w:t>
      </w:r>
      <w:r w:rsidRPr="0083156F">
        <w:rPr>
          <w:rFonts w:asciiTheme="minorHAnsi" w:hAnsiTheme="minorHAnsi" w:cs="Calibri"/>
          <w:szCs w:val="22"/>
        </w:rPr>
        <w:t>Club’s Player Payments</w:t>
      </w:r>
      <w:r w:rsidRPr="00523B69">
        <w:rPr>
          <w:rFonts w:asciiTheme="minorHAnsi" w:hAnsiTheme="minorHAnsi" w:cs="Calibri"/>
          <w:szCs w:val="22"/>
        </w:rPr>
        <w:t>.</w:t>
      </w:r>
    </w:p>
    <w:p w:rsidR="00F86124" w:rsidRDefault="00F86124">
      <w:pPr>
        <w:spacing w:after="200" w:line="276" w:lineRule="auto"/>
        <w:jc w:val="left"/>
        <w:rPr>
          <w:rFonts w:asciiTheme="minorHAnsi" w:hAnsiTheme="minorHAnsi" w:cs="Calibri"/>
          <w:i/>
          <w:szCs w:val="22"/>
        </w:rPr>
      </w:pPr>
      <w:r>
        <w:rPr>
          <w:rFonts w:asciiTheme="minorHAnsi" w:hAnsiTheme="minorHAnsi" w:cs="Calibri"/>
          <w:i/>
          <w:szCs w:val="22"/>
        </w:rPr>
        <w:br w:type="page"/>
      </w:r>
    </w:p>
    <w:p w:rsidR="00523B69" w:rsidRPr="00840E18" w:rsidRDefault="00523B69" w:rsidP="00840E18">
      <w:pPr>
        <w:autoSpaceDE w:val="0"/>
        <w:autoSpaceDN w:val="0"/>
        <w:adjustRightInd w:val="0"/>
        <w:rPr>
          <w:rFonts w:asciiTheme="minorHAnsi" w:hAnsiTheme="minorHAnsi" w:cs="Calibri"/>
          <w:i/>
          <w:szCs w:val="22"/>
        </w:rPr>
      </w:pPr>
      <w:r w:rsidRPr="00840E18">
        <w:rPr>
          <w:rFonts w:asciiTheme="minorHAnsi" w:hAnsiTheme="minorHAnsi" w:cs="Calibri"/>
          <w:i/>
          <w:szCs w:val="22"/>
        </w:rPr>
        <w:lastRenderedPageBreak/>
        <w:t>Assistant Coaches</w:t>
      </w:r>
    </w:p>
    <w:p w:rsidR="00E628C8" w:rsidRPr="00E4115C" w:rsidRDefault="00523B69" w:rsidP="00840E18">
      <w:pPr>
        <w:autoSpaceDE w:val="0"/>
        <w:autoSpaceDN w:val="0"/>
        <w:adjustRightInd w:val="0"/>
        <w:rPr>
          <w:rFonts w:asciiTheme="minorHAnsi" w:hAnsiTheme="minorHAnsi" w:cs="Calibri"/>
          <w:szCs w:val="22"/>
        </w:rPr>
      </w:pPr>
      <w:r w:rsidRPr="00D87C76">
        <w:rPr>
          <w:rFonts w:asciiTheme="minorHAnsi" w:hAnsiTheme="minorHAnsi" w:cs="Calibri"/>
          <w:szCs w:val="22"/>
        </w:rPr>
        <w:t>A</w:t>
      </w:r>
      <w:r w:rsidR="00E628C8" w:rsidRPr="00D87C76">
        <w:rPr>
          <w:rFonts w:asciiTheme="minorHAnsi" w:hAnsiTheme="minorHAnsi" w:cs="Calibri"/>
          <w:szCs w:val="22"/>
        </w:rPr>
        <w:t xml:space="preserve">ll </w:t>
      </w:r>
      <w:r w:rsidRPr="00D87C76">
        <w:rPr>
          <w:rFonts w:asciiTheme="minorHAnsi" w:hAnsiTheme="minorHAnsi" w:cs="Calibri"/>
          <w:szCs w:val="22"/>
        </w:rPr>
        <w:t xml:space="preserve">payments to </w:t>
      </w:r>
      <w:r w:rsidR="00CD701C">
        <w:rPr>
          <w:rFonts w:asciiTheme="minorHAnsi" w:hAnsiTheme="minorHAnsi" w:cs="Calibri"/>
          <w:szCs w:val="22"/>
        </w:rPr>
        <w:t xml:space="preserve">Players in relation to services to the Club as an </w:t>
      </w:r>
      <w:r w:rsidR="00E628C8" w:rsidRPr="00D87C76">
        <w:rPr>
          <w:rFonts w:asciiTheme="minorHAnsi" w:hAnsiTheme="minorHAnsi" w:cs="Calibri"/>
          <w:szCs w:val="22"/>
        </w:rPr>
        <w:t xml:space="preserve">assistant coach will </w:t>
      </w:r>
      <w:r w:rsidRPr="00D87C76">
        <w:rPr>
          <w:rFonts w:asciiTheme="minorHAnsi" w:hAnsiTheme="minorHAnsi" w:cs="Calibri"/>
          <w:szCs w:val="22"/>
        </w:rPr>
        <w:t xml:space="preserve">be </w:t>
      </w:r>
      <w:r w:rsidR="00CD701C">
        <w:rPr>
          <w:rFonts w:asciiTheme="minorHAnsi" w:hAnsiTheme="minorHAnsi" w:cs="Calibri"/>
          <w:szCs w:val="22"/>
        </w:rPr>
        <w:t xml:space="preserve">a Player Payment </w:t>
      </w:r>
      <w:r w:rsidR="00346BAD">
        <w:rPr>
          <w:rFonts w:asciiTheme="minorHAnsi" w:hAnsiTheme="minorHAnsi" w:cs="Calibri"/>
          <w:szCs w:val="22"/>
        </w:rPr>
        <w:t xml:space="preserve">and </w:t>
      </w:r>
      <w:r w:rsidR="00B912AA">
        <w:rPr>
          <w:rFonts w:asciiTheme="minorHAnsi" w:hAnsiTheme="minorHAnsi" w:cs="Calibri"/>
          <w:szCs w:val="22"/>
        </w:rPr>
        <w:t>included in the calculation of</w:t>
      </w:r>
      <w:r w:rsidR="00E628C8" w:rsidRPr="00E4115C">
        <w:rPr>
          <w:rFonts w:asciiTheme="minorHAnsi" w:hAnsiTheme="minorHAnsi" w:cs="Calibri"/>
          <w:szCs w:val="22"/>
        </w:rPr>
        <w:t xml:space="preserve"> the Club’s </w:t>
      </w:r>
      <w:r w:rsidR="00C8128D" w:rsidRPr="00E4115C">
        <w:rPr>
          <w:rFonts w:asciiTheme="minorHAnsi" w:hAnsiTheme="minorHAnsi" w:cs="Calibri"/>
          <w:szCs w:val="22"/>
        </w:rPr>
        <w:t>Player Payments</w:t>
      </w:r>
      <w:r w:rsidR="00E628C8" w:rsidRPr="00E4115C">
        <w:rPr>
          <w:rFonts w:asciiTheme="minorHAnsi" w:hAnsiTheme="minorHAnsi" w:cs="Calibri"/>
          <w:szCs w:val="22"/>
        </w:rPr>
        <w:t xml:space="preserve">. </w:t>
      </w:r>
    </w:p>
    <w:p w:rsidR="00E628C8" w:rsidRPr="00840E18" w:rsidRDefault="00E628C8" w:rsidP="00840E18">
      <w:pPr>
        <w:spacing w:before="480"/>
        <w:rPr>
          <w:rFonts w:asciiTheme="minorHAnsi" w:hAnsiTheme="minorHAnsi"/>
          <w:b/>
          <w:szCs w:val="22"/>
        </w:rPr>
      </w:pPr>
      <w:r w:rsidRPr="00840E18">
        <w:rPr>
          <w:rFonts w:asciiTheme="minorHAnsi" w:hAnsiTheme="minorHAnsi"/>
          <w:b/>
          <w:szCs w:val="22"/>
        </w:rPr>
        <w:t>Employment</w:t>
      </w:r>
    </w:p>
    <w:p w:rsidR="00E628C8" w:rsidRPr="00523B69" w:rsidRDefault="00523B69" w:rsidP="00840E18">
      <w:pPr>
        <w:pStyle w:val="ListParagraph"/>
        <w:autoSpaceDE w:val="0"/>
        <w:autoSpaceDN w:val="0"/>
        <w:adjustRightInd w:val="0"/>
        <w:spacing w:after="240" w:line="240" w:lineRule="auto"/>
        <w:ind w:left="0"/>
        <w:contextualSpacing w:val="0"/>
        <w:rPr>
          <w:rFonts w:cs="Calibri"/>
        </w:rPr>
      </w:pPr>
      <w:r w:rsidRPr="00523B69">
        <w:rPr>
          <w:rFonts w:cs="Calibri"/>
        </w:rPr>
        <w:t xml:space="preserve">For the purposes of the Player Payment Rules, when assessing whether an </w:t>
      </w:r>
      <w:r w:rsidR="003557DB">
        <w:rPr>
          <w:rFonts w:cs="Calibri"/>
        </w:rPr>
        <w:t xml:space="preserve">employment </w:t>
      </w:r>
      <w:r w:rsidRPr="00523B69">
        <w:rPr>
          <w:rFonts w:cs="Calibri"/>
        </w:rPr>
        <w:t xml:space="preserve">arrangement </w:t>
      </w:r>
      <w:r w:rsidR="003D5F07">
        <w:rPr>
          <w:rFonts w:cs="Calibri"/>
        </w:rPr>
        <w:t>with a Club or an Associate of a Club</w:t>
      </w:r>
      <w:r w:rsidR="003D5F07" w:rsidRPr="00523B69">
        <w:rPr>
          <w:rFonts w:cs="Calibri"/>
        </w:rPr>
        <w:t xml:space="preserve"> </w:t>
      </w:r>
      <w:r w:rsidRPr="00523B69">
        <w:rPr>
          <w:rFonts w:cs="Calibri"/>
        </w:rPr>
        <w:t xml:space="preserve">is bona fide, consideration will be given to, among other things, current commercial practices, market rates for payments for similar </w:t>
      </w:r>
      <w:r w:rsidR="00B912AA">
        <w:rPr>
          <w:rFonts w:cs="Calibri"/>
        </w:rPr>
        <w:t>employment arrangements</w:t>
      </w:r>
      <w:r w:rsidRPr="00523B69">
        <w:rPr>
          <w:rFonts w:cs="Calibri"/>
        </w:rPr>
        <w:t xml:space="preserve"> and any relevant industry awards.  </w:t>
      </w:r>
    </w:p>
    <w:p w:rsidR="00E628C8" w:rsidRPr="00523B69" w:rsidRDefault="00217306" w:rsidP="00840E18">
      <w:pPr>
        <w:pStyle w:val="ListParagraph"/>
        <w:autoSpaceDE w:val="0"/>
        <w:autoSpaceDN w:val="0"/>
        <w:adjustRightInd w:val="0"/>
        <w:spacing w:after="240" w:line="240" w:lineRule="auto"/>
        <w:ind w:left="0"/>
        <w:contextualSpacing w:val="0"/>
        <w:rPr>
          <w:rFonts w:cs="Calibri"/>
        </w:rPr>
      </w:pPr>
      <w:r>
        <w:rPr>
          <w:rFonts w:cs="Calibri"/>
        </w:rPr>
        <w:t xml:space="preserve">All </w:t>
      </w:r>
      <w:r w:rsidR="00E628C8" w:rsidRPr="00523B69">
        <w:rPr>
          <w:rFonts w:cs="Calibri"/>
        </w:rPr>
        <w:t xml:space="preserve">employment </w:t>
      </w:r>
      <w:r w:rsidR="00523B69" w:rsidRPr="00523B69">
        <w:rPr>
          <w:rFonts w:cs="Calibri"/>
        </w:rPr>
        <w:t xml:space="preserve">related </w:t>
      </w:r>
      <w:r w:rsidR="003D5F07">
        <w:rPr>
          <w:rFonts w:cs="Calibri"/>
        </w:rPr>
        <w:t xml:space="preserve">payments </w:t>
      </w:r>
      <w:r w:rsidR="00346BAD">
        <w:rPr>
          <w:rFonts w:cs="Calibri"/>
        </w:rPr>
        <w:t>associated with</w:t>
      </w:r>
      <w:r w:rsidR="00E628C8" w:rsidRPr="00523B69">
        <w:rPr>
          <w:rFonts w:cs="Calibri"/>
        </w:rPr>
        <w:t xml:space="preserve"> the operations of the </w:t>
      </w:r>
      <w:r w:rsidR="00523B69" w:rsidRPr="00523B69">
        <w:rPr>
          <w:rFonts w:cs="Calibri"/>
        </w:rPr>
        <w:t>C</w:t>
      </w:r>
      <w:r w:rsidR="00E628C8" w:rsidRPr="00523B69">
        <w:rPr>
          <w:rFonts w:cs="Calibri"/>
        </w:rPr>
        <w:t xml:space="preserve">lub </w:t>
      </w:r>
      <w:r w:rsidR="00523B69" w:rsidRPr="00523B69">
        <w:rPr>
          <w:rFonts w:cs="Calibri"/>
        </w:rPr>
        <w:t>(</w:t>
      </w:r>
      <w:r w:rsidR="00E628C8" w:rsidRPr="00523B69">
        <w:rPr>
          <w:rFonts w:cs="Calibri"/>
        </w:rPr>
        <w:t>e.g. bar manager, canteen, ground maintenance etc.</w:t>
      </w:r>
      <w:r w:rsidR="00523B69" w:rsidRPr="00523B69">
        <w:rPr>
          <w:rFonts w:cs="Calibri"/>
        </w:rPr>
        <w:t>)</w:t>
      </w:r>
      <w:r w:rsidR="00E628C8" w:rsidRPr="00523B69">
        <w:rPr>
          <w:rFonts w:cs="Calibri"/>
        </w:rPr>
        <w:t xml:space="preserve"> must be declared</w:t>
      </w:r>
      <w:r w:rsidR="003557DB">
        <w:rPr>
          <w:rFonts w:cs="Calibri"/>
        </w:rPr>
        <w:t xml:space="preserve"> under Rule 4</w:t>
      </w:r>
      <w:r w:rsidR="00523B69" w:rsidRPr="00523B69">
        <w:rPr>
          <w:rFonts w:cs="Calibri"/>
        </w:rPr>
        <w:t>.  Clubs may apply for</w:t>
      </w:r>
      <w:r w:rsidR="00E628C8" w:rsidRPr="00523B69">
        <w:rPr>
          <w:rFonts w:cs="Calibri"/>
        </w:rPr>
        <w:t xml:space="preserve"> </w:t>
      </w:r>
      <w:r w:rsidR="00C8128D" w:rsidRPr="00523B69">
        <w:rPr>
          <w:rFonts w:cs="Calibri"/>
        </w:rPr>
        <w:t xml:space="preserve">a Ruling under Rule 8(d) </w:t>
      </w:r>
      <w:r>
        <w:rPr>
          <w:rFonts w:cs="Arial"/>
        </w:rPr>
        <w:t>as to</w:t>
      </w:r>
      <w:r w:rsidR="003557DB">
        <w:rPr>
          <w:rFonts w:cs="Arial"/>
        </w:rPr>
        <w:t xml:space="preserve"> </w:t>
      </w:r>
      <w:r>
        <w:rPr>
          <w:rFonts w:cs="Arial"/>
        </w:rPr>
        <w:t xml:space="preserve">whether </w:t>
      </w:r>
      <w:r w:rsidRPr="00381E38">
        <w:rPr>
          <w:rFonts w:cs="Arial"/>
        </w:rPr>
        <w:t xml:space="preserve">such payments constitute Player Payments and as to their value for the purposes of the </w:t>
      </w:r>
      <w:r w:rsidR="003D5F07">
        <w:rPr>
          <w:rFonts w:cs="Arial"/>
        </w:rPr>
        <w:t xml:space="preserve">Player Payment </w:t>
      </w:r>
      <w:r w:rsidRPr="00381E38">
        <w:rPr>
          <w:rFonts w:cs="Arial"/>
        </w:rPr>
        <w:t>Rules</w:t>
      </w:r>
      <w:r w:rsidR="00FF5501" w:rsidRPr="00523B69">
        <w:rPr>
          <w:rFonts w:cs="Calibri"/>
        </w:rPr>
        <w:t>.</w:t>
      </w:r>
      <w:r w:rsidR="00C8128D" w:rsidRPr="00523B69">
        <w:rPr>
          <w:rFonts w:cs="Calibri"/>
        </w:rPr>
        <w:t xml:space="preserve"> </w:t>
      </w:r>
    </w:p>
    <w:p w:rsidR="00E628C8" w:rsidRDefault="00523B69" w:rsidP="00840E18">
      <w:pPr>
        <w:pStyle w:val="ListParagraph"/>
        <w:autoSpaceDE w:val="0"/>
        <w:autoSpaceDN w:val="0"/>
        <w:adjustRightInd w:val="0"/>
        <w:spacing w:after="240" w:line="240" w:lineRule="auto"/>
        <w:ind w:left="0"/>
        <w:contextualSpacing w:val="0"/>
        <w:rPr>
          <w:rFonts w:cs="Calibri"/>
        </w:rPr>
      </w:pPr>
      <w:r w:rsidRPr="00523B69">
        <w:rPr>
          <w:rFonts w:cs="Calibri"/>
        </w:rPr>
        <w:t xml:space="preserve">If a </w:t>
      </w:r>
      <w:r w:rsidR="00E628C8" w:rsidRPr="00523B69">
        <w:rPr>
          <w:rFonts w:cs="Calibri"/>
        </w:rPr>
        <w:t xml:space="preserve">Club </w:t>
      </w:r>
      <w:r w:rsidRPr="00523B69">
        <w:rPr>
          <w:rFonts w:cs="Calibri"/>
        </w:rPr>
        <w:t xml:space="preserve">wishes to </w:t>
      </w:r>
      <w:r w:rsidR="00E628C8" w:rsidRPr="00523B69">
        <w:rPr>
          <w:rFonts w:cs="Calibri"/>
        </w:rPr>
        <w:t xml:space="preserve">employ a </w:t>
      </w:r>
      <w:r w:rsidRPr="00523B69">
        <w:rPr>
          <w:rFonts w:cs="Calibri"/>
        </w:rPr>
        <w:t>P</w:t>
      </w:r>
      <w:r w:rsidR="00E628C8" w:rsidRPr="00523B69">
        <w:rPr>
          <w:rFonts w:cs="Calibri"/>
        </w:rPr>
        <w:t xml:space="preserve">layer to fulfil a </w:t>
      </w:r>
      <w:r w:rsidRPr="00523B69">
        <w:rPr>
          <w:rFonts w:cs="Calibri"/>
        </w:rPr>
        <w:t>(non-coaching) C</w:t>
      </w:r>
      <w:r w:rsidR="00E628C8" w:rsidRPr="00523B69">
        <w:rPr>
          <w:rFonts w:cs="Calibri"/>
        </w:rPr>
        <w:t xml:space="preserve">lub related role </w:t>
      </w:r>
      <w:r w:rsidRPr="00523B69">
        <w:rPr>
          <w:rFonts w:cs="Calibri"/>
        </w:rPr>
        <w:t xml:space="preserve">(e.g. </w:t>
      </w:r>
      <w:r w:rsidR="003557DB">
        <w:rPr>
          <w:rFonts w:cs="Calibri"/>
        </w:rPr>
        <w:t>groundskeeper</w:t>
      </w:r>
      <w:r w:rsidRPr="00523B69">
        <w:rPr>
          <w:rFonts w:cs="Calibri"/>
        </w:rPr>
        <w:t xml:space="preserve">) </w:t>
      </w:r>
      <w:r w:rsidR="00E628C8" w:rsidRPr="00523B69">
        <w:rPr>
          <w:rFonts w:cs="Calibri"/>
        </w:rPr>
        <w:t xml:space="preserve">and </w:t>
      </w:r>
      <w:r w:rsidRPr="00523B69">
        <w:rPr>
          <w:rFonts w:cs="Calibri"/>
        </w:rPr>
        <w:t xml:space="preserve">is </w:t>
      </w:r>
      <w:r w:rsidR="00E628C8" w:rsidRPr="00523B69">
        <w:rPr>
          <w:rFonts w:cs="Calibri"/>
        </w:rPr>
        <w:t xml:space="preserve">of the view that </w:t>
      </w:r>
      <w:r w:rsidRPr="00523B69">
        <w:rPr>
          <w:rFonts w:cs="Calibri"/>
        </w:rPr>
        <w:t xml:space="preserve">the </w:t>
      </w:r>
      <w:r w:rsidR="003557DB">
        <w:rPr>
          <w:rFonts w:cs="Calibri"/>
        </w:rPr>
        <w:t>payments</w:t>
      </w:r>
      <w:r w:rsidR="003557DB" w:rsidRPr="00523B69">
        <w:rPr>
          <w:rFonts w:cs="Calibri"/>
        </w:rPr>
        <w:t xml:space="preserve"> </w:t>
      </w:r>
      <w:r w:rsidR="00E628C8" w:rsidRPr="00523B69">
        <w:rPr>
          <w:rFonts w:cs="Calibri"/>
        </w:rPr>
        <w:t xml:space="preserve">paid to a </w:t>
      </w:r>
      <w:r w:rsidR="003557DB">
        <w:rPr>
          <w:rFonts w:cs="Calibri"/>
        </w:rPr>
        <w:t>P</w:t>
      </w:r>
      <w:r w:rsidR="00E628C8" w:rsidRPr="00523B69">
        <w:rPr>
          <w:rFonts w:cs="Calibri"/>
        </w:rPr>
        <w:t xml:space="preserve">layer </w:t>
      </w:r>
      <w:r w:rsidR="003D5F07">
        <w:rPr>
          <w:rFonts w:cs="Calibri"/>
        </w:rPr>
        <w:t xml:space="preserve">for that employment </w:t>
      </w:r>
      <w:r w:rsidR="00E628C8" w:rsidRPr="00523B69">
        <w:rPr>
          <w:rFonts w:cs="Calibri"/>
        </w:rPr>
        <w:t xml:space="preserve">has not assisted in the recruitment and/or retention of that </w:t>
      </w:r>
      <w:r w:rsidR="003557DB">
        <w:rPr>
          <w:rFonts w:cs="Calibri"/>
        </w:rPr>
        <w:t>P</w:t>
      </w:r>
      <w:r w:rsidR="00E628C8" w:rsidRPr="00523B69">
        <w:rPr>
          <w:rFonts w:cs="Calibri"/>
        </w:rPr>
        <w:t>layer</w:t>
      </w:r>
      <w:r w:rsidR="003D5F07">
        <w:rPr>
          <w:rFonts w:cs="Calibri"/>
        </w:rPr>
        <w:t xml:space="preserve"> to play in a team of the Club</w:t>
      </w:r>
      <w:r w:rsidR="00E628C8" w:rsidRPr="00523B69">
        <w:rPr>
          <w:rFonts w:cs="Calibri"/>
        </w:rPr>
        <w:t xml:space="preserve">, and it can be shown the </w:t>
      </w:r>
      <w:r w:rsidRPr="00523B69">
        <w:rPr>
          <w:rFonts w:cs="Calibri"/>
        </w:rPr>
        <w:t>P</w:t>
      </w:r>
      <w:r w:rsidR="00E628C8" w:rsidRPr="00523B69">
        <w:rPr>
          <w:rFonts w:cs="Calibri"/>
        </w:rPr>
        <w:t>layer</w:t>
      </w:r>
      <w:r w:rsidRPr="00523B69">
        <w:rPr>
          <w:rFonts w:cs="Calibri"/>
        </w:rPr>
        <w:t>’</w:t>
      </w:r>
      <w:r w:rsidR="00E628C8" w:rsidRPr="00523B69">
        <w:rPr>
          <w:rFonts w:cs="Calibri"/>
        </w:rPr>
        <w:t xml:space="preserve">s qualification and or experience are relevant to the </w:t>
      </w:r>
      <w:r w:rsidR="003D5F07">
        <w:rPr>
          <w:rFonts w:cs="Calibri"/>
        </w:rPr>
        <w:t>employment</w:t>
      </w:r>
      <w:r w:rsidR="00E628C8" w:rsidRPr="00523B69">
        <w:rPr>
          <w:rFonts w:cs="Calibri"/>
        </w:rPr>
        <w:t xml:space="preserve">, </w:t>
      </w:r>
      <w:r w:rsidRPr="00523B69">
        <w:rPr>
          <w:rFonts w:cs="Calibri"/>
        </w:rPr>
        <w:t xml:space="preserve">the Club </w:t>
      </w:r>
      <w:r w:rsidR="00E628C8" w:rsidRPr="00523B69">
        <w:rPr>
          <w:rFonts w:cs="Calibri"/>
        </w:rPr>
        <w:t xml:space="preserve">may apply to </w:t>
      </w:r>
      <w:r w:rsidRPr="00840E18">
        <w:rPr>
          <w:rFonts w:cs="Arial"/>
        </w:rPr>
        <w:t>[</w:t>
      </w:r>
      <w:r w:rsidRPr="00840E18">
        <w:rPr>
          <w:rFonts w:cs="Arial"/>
          <w:highlight w:val="yellow"/>
        </w:rPr>
        <w:t>Metropolitan League/</w:t>
      </w:r>
      <w:r w:rsidR="00455A30">
        <w:rPr>
          <w:rFonts w:cs="Arial"/>
          <w:highlight w:val="yellow"/>
        </w:rPr>
        <w:t>Region</w:t>
      </w:r>
      <w:r w:rsidRPr="00840E18">
        <w:rPr>
          <w:rFonts w:cs="Arial"/>
          <w:highlight w:val="yellow"/>
        </w:rPr>
        <w:t xml:space="preserve"> Commission]</w:t>
      </w:r>
      <w:r w:rsidR="003D5F07">
        <w:rPr>
          <w:rFonts w:cs="Arial"/>
        </w:rPr>
        <w:t xml:space="preserve"> for a ruling under Rule 8</w:t>
      </w:r>
      <w:r w:rsidRPr="00840E18">
        <w:rPr>
          <w:rFonts w:cs="Arial"/>
        </w:rPr>
        <w:t xml:space="preserve">(d) </w:t>
      </w:r>
      <w:r w:rsidR="00217306">
        <w:rPr>
          <w:rFonts w:cs="Arial"/>
        </w:rPr>
        <w:t xml:space="preserve">as to whether </w:t>
      </w:r>
      <w:r w:rsidRPr="00840E18">
        <w:rPr>
          <w:rFonts w:cs="Arial"/>
        </w:rPr>
        <w:t xml:space="preserve">such payments constitute Player Payments and as to their value for the purposes of the </w:t>
      </w:r>
      <w:r w:rsidR="003D5F07">
        <w:rPr>
          <w:rFonts w:cs="Arial"/>
        </w:rPr>
        <w:t xml:space="preserve">Player Payment </w:t>
      </w:r>
      <w:r w:rsidRPr="00840E18">
        <w:rPr>
          <w:rFonts w:cs="Arial"/>
        </w:rPr>
        <w:t xml:space="preserve">Rules. </w:t>
      </w:r>
    </w:p>
    <w:p w:rsidR="00217306" w:rsidRPr="00840E18" w:rsidRDefault="003557DB" w:rsidP="00840E18">
      <w:pPr>
        <w:spacing w:before="480"/>
        <w:rPr>
          <w:rFonts w:asciiTheme="minorHAnsi" w:hAnsiTheme="minorHAnsi"/>
          <w:b/>
          <w:szCs w:val="22"/>
        </w:rPr>
      </w:pPr>
      <w:r w:rsidRPr="00840E18">
        <w:rPr>
          <w:rFonts w:asciiTheme="minorHAnsi" w:hAnsiTheme="minorHAnsi"/>
          <w:b/>
          <w:szCs w:val="22"/>
        </w:rPr>
        <w:t xml:space="preserve">Provision of </w:t>
      </w:r>
      <w:r w:rsidR="00217306" w:rsidRPr="00840E18">
        <w:rPr>
          <w:rFonts w:asciiTheme="minorHAnsi" w:hAnsiTheme="minorHAnsi"/>
          <w:b/>
          <w:szCs w:val="22"/>
        </w:rPr>
        <w:t>Services</w:t>
      </w:r>
    </w:p>
    <w:p w:rsidR="003557DB" w:rsidRPr="00523B69" w:rsidRDefault="003557DB" w:rsidP="00840E18">
      <w:pPr>
        <w:pStyle w:val="ListParagraph"/>
        <w:autoSpaceDE w:val="0"/>
        <w:autoSpaceDN w:val="0"/>
        <w:adjustRightInd w:val="0"/>
        <w:spacing w:after="240" w:line="240" w:lineRule="auto"/>
        <w:ind w:left="0"/>
        <w:contextualSpacing w:val="0"/>
        <w:rPr>
          <w:rFonts w:cs="Calibri"/>
        </w:rPr>
      </w:pPr>
      <w:r w:rsidRPr="00523B69">
        <w:rPr>
          <w:rFonts w:cs="Calibri"/>
        </w:rPr>
        <w:t xml:space="preserve">For the purposes of the Player Payment Rules, when assessing whether </w:t>
      </w:r>
      <w:r>
        <w:rPr>
          <w:rFonts w:cs="Calibri"/>
        </w:rPr>
        <w:t>the provision of services by a Player</w:t>
      </w:r>
      <w:r w:rsidR="00346BAD">
        <w:rPr>
          <w:rFonts w:cs="Calibri"/>
        </w:rPr>
        <w:t xml:space="preserve"> or an Associate of a Player</w:t>
      </w:r>
      <w:r>
        <w:rPr>
          <w:rFonts w:cs="Calibri"/>
        </w:rPr>
        <w:t xml:space="preserve"> to a Club or an Associate of a Club</w:t>
      </w:r>
      <w:r w:rsidRPr="00523B69">
        <w:rPr>
          <w:rFonts w:cs="Calibri"/>
        </w:rPr>
        <w:t xml:space="preserve"> is bona fide, consideration will be given to, among other things, current commercial practices</w:t>
      </w:r>
      <w:r>
        <w:rPr>
          <w:rFonts w:cs="Calibri"/>
        </w:rPr>
        <w:t xml:space="preserve"> and</w:t>
      </w:r>
      <w:r w:rsidRPr="00523B69">
        <w:rPr>
          <w:rFonts w:cs="Calibri"/>
        </w:rPr>
        <w:t xml:space="preserve"> market rates for payment</w:t>
      </w:r>
      <w:r w:rsidR="003D5F07">
        <w:rPr>
          <w:rFonts w:cs="Calibri"/>
        </w:rPr>
        <w:t>s</w:t>
      </w:r>
      <w:r w:rsidRPr="00523B69">
        <w:rPr>
          <w:rFonts w:cs="Calibri"/>
        </w:rPr>
        <w:t xml:space="preserve"> for similar services.  </w:t>
      </w:r>
    </w:p>
    <w:p w:rsidR="003557DB" w:rsidRPr="00523B69" w:rsidRDefault="003557DB" w:rsidP="00840E18">
      <w:pPr>
        <w:pStyle w:val="ListParagraph"/>
        <w:autoSpaceDE w:val="0"/>
        <w:autoSpaceDN w:val="0"/>
        <w:adjustRightInd w:val="0"/>
        <w:spacing w:after="240" w:line="240" w:lineRule="auto"/>
        <w:ind w:left="0"/>
        <w:contextualSpacing w:val="0"/>
        <w:rPr>
          <w:rFonts w:cs="Calibri"/>
        </w:rPr>
      </w:pPr>
      <w:r>
        <w:rPr>
          <w:rFonts w:cs="Calibri"/>
        </w:rPr>
        <w:t>All services</w:t>
      </w:r>
      <w:r w:rsidRPr="00523B69">
        <w:rPr>
          <w:rFonts w:cs="Calibri"/>
        </w:rPr>
        <w:t xml:space="preserve"> related</w:t>
      </w:r>
      <w:r w:rsidR="00346BAD">
        <w:rPr>
          <w:rFonts w:cs="Calibri"/>
        </w:rPr>
        <w:t xml:space="preserve"> payments associated with</w:t>
      </w:r>
      <w:r w:rsidRPr="00523B69">
        <w:rPr>
          <w:rFonts w:cs="Calibri"/>
        </w:rPr>
        <w:t xml:space="preserve"> the operations of the Club (e.g. bar manager, canteen, ground maintenance etc.) must be declared</w:t>
      </w:r>
      <w:r>
        <w:rPr>
          <w:rFonts w:cs="Calibri"/>
        </w:rPr>
        <w:t xml:space="preserve"> under Rule 4</w:t>
      </w:r>
      <w:r w:rsidRPr="00523B69">
        <w:rPr>
          <w:rFonts w:cs="Calibri"/>
        </w:rPr>
        <w:t xml:space="preserve">.  Clubs may </w:t>
      </w:r>
      <w:r w:rsidR="003D5F07">
        <w:rPr>
          <w:rFonts w:cs="Calibri"/>
        </w:rPr>
        <w:t>apply for a Ruling under Rule 8</w:t>
      </w:r>
      <w:r w:rsidRPr="00523B69">
        <w:rPr>
          <w:rFonts w:cs="Calibri"/>
        </w:rPr>
        <w:t xml:space="preserve">(d) </w:t>
      </w:r>
      <w:r>
        <w:rPr>
          <w:rFonts w:cs="Arial"/>
        </w:rPr>
        <w:t xml:space="preserve">as to whether </w:t>
      </w:r>
      <w:r w:rsidRPr="00381E38">
        <w:rPr>
          <w:rFonts w:cs="Arial"/>
        </w:rPr>
        <w:t xml:space="preserve">such payments constitute Player Payments and as to their value for the purposes of the </w:t>
      </w:r>
      <w:r w:rsidR="003D5F07">
        <w:rPr>
          <w:rFonts w:cs="Arial"/>
        </w:rPr>
        <w:t xml:space="preserve">Player Payment </w:t>
      </w:r>
      <w:r w:rsidRPr="00381E38">
        <w:rPr>
          <w:rFonts w:cs="Arial"/>
        </w:rPr>
        <w:t>Rules</w:t>
      </w:r>
      <w:r w:rsidRPr="00523B69">
        <w:rPr>
          <w:rFonts w:cs="Calibri"/>
        </w:rPr>
        <w:t xml:space="preserve">. </w:t>
      </w:r>
    </w:p>
    <w:p w:rsidR="00217306" w:rsidRPr="00E4115C" w:rsidRDefault="003557DB" w:rsidP="00840E18">
      <w:pPr>
        <w:pStyle w:val="ListParagraph"/>
        <w:autoSpaceDE w:val="0"/>
        <w:autoSpaceDN w:val="0"/>
        <w:adjustRightInd w:val="0"/>
        <w:spacing w:after="240" w:line="240" w:lineRule="auto"/>
        <w:ind w:left="0"/>
        <w:contextualSpacing w:val="0"/>
        <w:rPr>
          <w:rFonts w:cs="Calibri"/>
        </w:rPr>
      </w:pPr>
      <w:r w:rsidRPr="00523B69">
        <w:rPr>
          <w:rFonts w:cs="Calibri"/>
        </w:rPr>
        <w:t>If a Club</w:t>
      </w:r>
      <w:r w:rsidR="003D5F07">
        <w:rPr>
          <w:rFonts w:cs="Calibri"/>
        </w:rPr>
        <w:t xml:space="preserve"> </w:t>
      </w:r>
      <w:r w:rsidRPr="00523B69">
        <w:rPr>
          <w:rFonts w:cs="Calibri"/>
        </w:rPr>
        <w:t xml:space="preserve">wishes to </w:t>
      </w:r>
      <w:r>
        <w:rPr>
          <w:rFonts w:cs="Calibri"/>
        </w:rPr>
        <w:t>engage</w:t>
      </w:r>
      <w:r w:rsidRPr="00523B69">
        <w:rPr>
          <w:rFonts w:cs="Calibri"/>
        </w:rPr>
        <w:t xml:space="preserve"> a Player to </w:t>
      </w:r>
      <w:r>
        <w:rPr>
          <w:rFonts w:cs="Calibri"/>
        </w:rPr>
        <w:t xml:space="preserve">provide </w:t>
      </w:r>
      <w:r w:rsidRPr="00523B69">
        <w:rPr>
          <w:rFonts w:cs="Calibri"/>
        </w:rPr>
        <w:t xml:space="preserve">(non-coaching) Club related </w:t>
      </w:r>
      <w:r>
        <w:rPr>
          <w:rFonts w:cs="Calibri"/>
        </w:rPr>
        <w:t>services</w:t>
      </w:r>
      <w:r w:rsidRPr="00523B69">
        <w:rPr>
          <w:rFonts w:cs="Calibri"/>
        </w:rPr>
        <w:t xml:space="preserve"> (e.g. </w:t>
      </w:r>
      <w:r w:rsidR="00FF30CC">
        <w:rPr>
          <w:rFonts w:cs="Calibri"/>
        </w:rPr>
        <w:t>grounds keeping</w:t>
      </w:r>
      <w:r>
        <w:rPr>
          <w:rFonts w:cs="Calibri"/>
        </w:rPr>
        <w:t xml:space="preserve"> services</w:t>
      </w:r>
      <w:r w:rsidRPr="00523B69">
        <w:rPr>
          <w:rFonts w:cs="Calibri"/>
        </w:rPr>
        <w:t xml:space="preserve">) and is of the view that the </w:t>
      </w:r>
      <w:r>
        <w:rPr>
          <w:rFonts w:cs="Calibri"/>
        </w:rPr>
        <w:t>payments</w:t>
      </w:r>
      <w:r w:rsidRPr="00523B69">
        <w:rPr>
          <w:rFonts w:cs="Calibri"/>
        </w:rPr>
        <w:t xml:space="preserve"> paid to a </w:t>
      </w:r>
      <w:r>
        <w:rPr>
          <w:rFonts w:cs="Calibri"/>
        </w:rPr>
        <w:t>P</w:t>
      </w:r>
      <w:r w:rsidRPr="00523B69">
        <w:rPr>
          <w:rFonts w:cs="Calibri"/>
        </w:rPr>
        <w:t>layer has not assisted in the recrui</w:t>
      </w:r>
      <w:r>
        <w:rPr>
          <w:rFonts w:cs="Calibri"/>
        </w:rPr>
        <w:t>tment and/or retention of that P</w:t>
      </w:r>
      <w:r w:rsidRPr="00523B69">
        <w:rPr>
          <w:rFonts w:cs="Calibri"/>
        </w:rPr>
        <w:t>layer</w:t>
      </w:r>
      <w:r w:rsidR="003D5F07">
        <w:rPr>
          <w:rFonts w:cs="Calibri"/>
        </w:rPr>
        <w:t xml:space="preserve"> to play in a team of the Club</w:t>
      </w:r>
      <w:r w:rsidRPr="00523B69">
        <w:rPr>
          <w:rFonts w:cs="Calibri"/>
        </w:rPr>
        <w:t xml:space="preserve">, and it can be shown the Player’s qualification and or experience are relevant to the role, the Club may apply to </w:t>
      </w:r>
      <w:r w:rsidR="003D5F07">
        <w:rPr>
          <w:rFonts w:cs="Calibri"/>
        </w:rPr>
        <w:t xml:space="preserve">the </w:t>
      </w:r>
      <w:r w:rsidRPr="0083156F">
        <w:rPr>
          <w:rFonts w:cs="Arial"/>
        </w:rPr>
        <w:t>[</w:t>
      </w:r>
      <w:r w:rsidRPr="0083156F">
        <w:rPr>
          <w:rFonts w:cs="Arial"/>
          <w:highlight w:val="yellow"/>
        </w:rPr>
        <w:t>Metropolitan League/</w:t>
      </w:r>
      <w:r w:rsidR="00455A30">
        <w:rPr>
          <w:rFonts w:cs="Arial"/>
          <w:highlight w:val="yellow"/>
        </w:rPr>
        <w:t>Region</w:t>
      </w:r>
      <w:r w:rsidRPr="0083156F">
        <w:rPr>
          <w:rFonts w:cs="Arial"/>
          <w:highlight w:val="yellow"/>
        </w:rPr>
        <w:t xml:space="preserve"> Commission]</w:t>
      </w:r>
      <w:r w:rsidRPr="0083156F">
        <w:rPr>
          <w:rFonts w:cs="Arial"/>
        </w:rPr>
        <w:t xml:space="preserve"> for a ruling under Rule 8(d) </w:t>
      </w:r>
      <w:r>
        <w:rPr>
          <w:rFonts w:cs="Arial"/>
        </w:rPr>
        <w:t xml:space="preserve">as to whether </w:t>
      </w:r>
      <w:r w:rsidRPr="0083156F">
        <w:rPr>
          <w:rFonts w:cs="Arial"/>
        </w:rPr>
        <w:t xml:space="preserve">such payments constitute Player Payments and as to their value for the purposes of the </w:t>
      </w:r>
      <w:r w:rsidR="003D5F07">
        <w:rPr>
          <w:rFonts w:cs="Arial"/>
        </w:rPr>
        <w:t xml:space="preserve">Player Payment </w:t>
      </w:r>
      <w:r w:rsidRPr="0083156F">
        <w:rPr>
          <w:rFonts w:cs="Arial"/>
        </w:rPr>
        <w:t xml:space="preserve">Rules. </w:t>
      </w:r>
    </w:p>
    <w:p w:rsidR="00E628C8" w:rsidRPr="00840E18" w:rsidRDefault="00E628C8" w:rsidP="00840E18">
      <w:pPr>
        <w:spacing w:before="480"/>
        <w:rPr>
          <w:rFonts w:asciiTheme="minorHAnsi" w:hAnsiTheme="minorHAnsi"/>
          <w:b/>
          <w:szCs w:val="22"/>
        </w:rPr>
      </w:pPr>
      <w:r w:rsidRPr="00840E18">
        <w:rPr>
          <w:rFonts w:asciiTheme="minorHAnsi" w:hAnsiTheme="minorHAnsi"/>
          <w:b/>
          <w:szCs w:val="22"/>
        </w:rPr>
        <w:t>Awards / Incentives</w:t>
      </w:r>
    </w:p>
    <w:p w:rsidR="00E628C8" w:rsidRDefault="00E628C8" w:rsidP="00840E18">
      <w:pPr>
        <w:pStyle w:val="Default"/>
        <w:spacing w:after="240"/>
        <w:rPr>
          <w:rFonts w:asciiTheme="minorHAnsi" w:hAnsiTheme="minorHAnsi"/>
          <w:sz w:val="22"/>
          <w:szCs w:val="22"/>
        </w:rPr>
      </w:pPr>
      <w:r w:rsidRPr="00523B69">
        <w:rPr>
          <w:rFonts w:asciiTheme="minorHAnsi" w:hAnsiTheme="minorHAnsi" w:cs="Times New Roman"/>
          <w:color w:val="auto"/>
          <w:sz w:val="22"/>
          <w:szCs w:val="22"/>
        </w:rPr>
        <w:t>Player incentives / match awards paid in cash</w:t>
      </w:r>
      <w:r w:rsidR="00523B69" w:rsidRPr="00523B69">
        <w:rPr>
          <w:rFonts w:asciiTheme="minorHAnsi" w:hAnsiTheme="minorHAnsi" w:cs="Times New Roman"/>
          <w:color w:val="auto"/>
          <w:sz w:val="22"/>
          <w:szCs w:val="22"/>
        </w:rPr>
        <w:t xml:space="preserve"> are </w:t>
      </w:r>
      <w:r w:rsidR="00EF402C">
        <w:rPr>
          <w:rFonts w:asciiTheme="minorHAnsi" w:hAnsiTheme="minorHAnsi" w:cs="Times New Roman"/>
          <w:color w:val="auto"/>
          <w:sz w:val="22"/>
          <w:szCs w:val="22"/>
        </w:rPr>
        <w:t xml:space="preserve">Player Payments and </w:t>
      </w:r>
      <w:r w:rsidR="00346BAD">
        <w:rPr>
          <w:rFonts w:asciiTheme="minorHAnsi" w:hAnsiTheme="minorHAnsi" w:cs="Times New Roman"/>
          <w:color w:val="auto"/>
          <w:sz w:val="22"/>
          <w:szCs w:val="22"/>
        </w:rPr>
        <w:t xml:space="preserve">are </w:t>
      </w:r>
      <w:r w:rsidR="00387634">
        <w:rPr>
          <w:rFonts w:asciiTheme="minorHAnsi" w:hAnsiTheme="minorHAnsi" w:cs="Times New Roman"/>
          <w:color w:val="auto"/>
          <w:sz w:val="22"/>
          <w:szCs w:val="22"/>
        </w:rPr>
        <w:t xml:space="preserve">included in the calculation </w:t>
      </w:r>
      <w:r w:rsidR="00EF402C">
        <w:rPr>
          <w:rFonts w:asciiTheme="minorHAnsi" w:hAnsiTheme="minorHAnsi" w:cs="Times New Roman"/>
          <w:color w:val="auto"/>
          <w:sz w:val="22"/>
          <w:szCs w:val="22"/>
        </w:rPr>
        <w:t>of</w:t>
      </w:r>
      <w:r w:rsidRPr="00523B69">
        <w:rPr>
          <w:rFonts w:asciiTheme="minorHAnsi" w:hAnsiTheme="minorHAnsi" w:cs="Times New Roman"/>
          <w:color w:val="auto"/>
          <w:sz w:val="22"/>
          <w:szCs w:val="22"/>
        </w:rPr>
        <w:t xml:space="preserve"> the Club’s </w:t>
      </w:r>
      <w:r w:rsidR="00C8128D" w:rsidRPr="00523B69">
        <w:rPr>
          <w:rFonts w:asciiTheme="minorHAnsi" w:hAnsiTheme="minorHAnsi" w:cs="Times New Roman"/>
          <w:color w:val="auto"/>
          <w:sz w:val="22"/>
          <w:szCs w:val="22"/>
        </w:rPr>
        <w:t>Player Payments</w:t>
      </w:r>
      <w:r w:rsidRPr="00523B69">
        <w:rPr>
          <w:rFonts w:asciiTheme="minorHAnsi" w:hAnsiTheme="minorHAnsi" w:cs="Times New Roman"/>
          <w:color w:val="auto"/>
          <w:sz w:val="22"/>
          <w:szCs w:val="22"/>
        </w:rPr>
        <w:t xml:space="preserve">.  This includes Weekly Awards, or incentive / bonus payments made to a Player for </w:t>
      </w:r>
      <w:r w:rsidRPr="00523B69">
        <w:rPr>
          <w:rFonts w:asciiTheme="minorHAnsi" w:hAnsiTheme="minorHAnsi"/>
          <w:sz w:val="22"/>
          <w:szCs w:val="22"/>
        </w:rPr>
        <w:t xml:space="preserve">awards that </w:t>
      </w:r>
      <w:r w:rsidR="00217306">
        <w:rPr>
          <w:rFonts w:asciiTheme="minorHAnsi" w:hAnsiTheme="minorHAnsi"/>
          <w:sz w:val="22"/>
          <w:szCs w:val="22"/>
        </w:rPr>
        <w:t xml:space="preserve">relate to </w:t>
      </w:r>
      <w:r w:rsidRPr="00523B69">
        <w:rPr>
          <w:rFonts w:asciiTheme="minorHAnsi" w:hAnsiTheme="minorHAnsi"/>
          <w:sz w:val="22"/>
          <w:szCs w:val="22"/>
        </w:rPr>
        <w:t xml:space="preserve">(but is not limited to) Club and best and fairest awards, goal kicking and like awards. </w:t>
      </w:r>
    </w:p>
    <w:p w:rsidR="006C1B14" w:rsidRPr="006C1B14" w:rsidRDefault="006C1B14" w:rsidP="00840E18">
      <w:pPr>
        <w:pStyle w:val="Default"/>
        <w:spacing w:after="240"/>
        <w:rPr>
          <w:rFonts w:asciiTheme="minorHAnsi" w:hAnsiTheme="minorHAnsi"/>
          <w:sz w:val="22"/>
          <w:szCs w:val="22"/>
        </w:rPr>
      </w:pPr>
      <w:r>
        <w:rPr>
          <w:rFonts w:asciiTheme="minorHAnsi" w:hAnsiTheme="minorHAnsi"/>
          <w:sz w:val="22"/>
          <w:szCs w:val="22"/>
        </w:rPr>
        <w:t>N</w:t>
      </w:r>
      <w:r w:rsidRPr="006C1B14">
        <w:rPr>
          <w:rFonts w:asciiTheme="minorHAnsi" w:hAnsiTheme="minorHAnsi"/>
          <w:sz w:val="22"/>
          <w:szCs w:val="22"/>
        </w:rPr>
        <w:t>on-</w:t>
      </w:r>
      <w:r>
        <w:rPr>
          <w:rFonts w:asciiTheme="minorHAnsi" w:hAnsiTheme="minorHAnsi"/>
          <w:sz w:val="22"/>
          <w:szCs w:val="22"/>
        </w:rPr>
        <w:t>c</w:t>
      </w:r>
      <w:r w:rsidRPr="004E1514">
        <w:rPr>
          <w:rFonts w:asciiTheme="minorHAnsi" w:hAnsiTheme="minorHAnsi"/>
          <w:sz w:val="22"/>
          <w:szCs w:val="22"/>
        </w:rPr>
        <w:t xml:space="preserve">ash </w:t>
      </w:r>
      <w:r w:rsidR="00AA05BB">
        <w:rPr>
          <w:rFonts w:asciiTheme="minorHAnsi" w:hAnsiTheme="minorHAnsi"/>
          <w:sz w:val="22"/>
          <w:szCs w:val="22"/>
        </w:rPr>
        <w:t xml:space="preserve">benefits in the form of an </w:t>
      </w:r>
      <w:r w:rsidRPr="004E1514">
        <w:rPr>
          <w:rFonts w:asciiTheme="minorHAnsi" w:hAnsiTheme="minorHAnsi"/>
          <w:sz w:val="22"/>
          <w:szCs w:val="22"/>
        </w:rPr>
        <w:t>award</w:t>
      </w:r>
      <w:r w:rsidRPr="006C1B14">
        <w:rPr>
          <w:rFonts w:asciiTheme="minorHAnsi" w:hAnsiTheme="minorHAnsi"/>
          <w:sz w:val="22"/>
          <w:szCs w:val="22"/>
        </w:rPr>
        <w:t xml:space="preserve"> provided </w:t>
      </w:r>
      <w:r w:rsidR="00AA05BB">
        <w:rPr>
          <w:rFonts w:asciiTheme="minorHAnsi" w:hAnsiTheme="minorHAnsi"/>
          <w:sz w:val="22"/>
          <w:szCs w:val="22"/>
        </w:rPr>
        <w:t xml:space="preserve">by a Club </w:t>
      </w:r>
      <w:r w:rsidRPr="006C1B14">
        <w:rPr>
          <w:rFonts w:asciiTheme="minorHAnsi" w:hAnsiTheme="minorHAnsi"/>
          <w:sz w:val="22"/>
          <w:szCs w:val="22"/>
        </w:rPr>
        <w:t xml:space="preserve">to </w:t>
      </w:r>
      <w:r>
        <w:rPr>
          <w:rFonts w:asciiTheme="minorHAnsi" w:hAnsiTheme="minorHAnsi"/>
          <w:sz w:val="22"/>
          <w:szCs w:val="22"/>
        </w:rPr>
        <w:t xml:space="preserve">Players up to a maximum value of </w:t>
      </w:r>
      <w:r w:rsidRPr="004E1514">
        <w:rPr>
          <w:rFonts w:asciiTheme="minorHAnsi" w:hAnsiTheme="minorHAnsi"/>
          <w:sz w:val="22"/>
          <w:szCs w:val="22"/>
        </w:rPr>
        <w:t>$300 per week</w:t>
      </w:r>
      <w:r w:rsidR="00AA05BB">
        <w:rPr>
          <w:rFonts w:asciiTheme="minorHAnsi" w:hAnsiTheme="minorHAnsi"/>
          <w:sz w:val="22"/>
          <w:szCs w:val="22"/>
        </w:rPr>
        <w:t xml:space="preserve"> per Club</w:t>
      </w:r>
      <w:r w:rsidRPr="004E1514">
        <w:rPr>
          <w:rFonts w:asciiTheme="minorHAnsi" w:hAnsiTheme="minorHAnsi"/>
          <w:sz w:val="22"/>
          <w:szCs w:val="22"/>
        </w:rPr>
        <w:t xml:space="preserve">, </w:t>
      </w:r>
      <w:r>
        <w:rPr>
          <w:rFonts w:asciiTheme="minorHAnsi" w:hAnsiTheme="minorHAnsi"/>
          <w:sz w:val="22"/>
          <w:szCs w:val="22"/>
        </w:rPr>
        <w:t xml:space="preserve">and </w:t>
      </w:r>
      <w:r w:rsidRPr="004E1514">
        <w:rPr>
          <w:rFonts w:asciiTheme="minorHAnsi" w:hAnsiTheme="minorHAnsi"/>
          <w:sz w:val="22"/>
          <w:szCs w:val="22"/>
        </w:rPr>
        <w:t xml:space="preserve">to a maximum of $100 </w:t>
      </w:r>
      <w:r>
        <w:rPr>
          <w:rFonts w:asciiTheme="minorHAnsi" w:hAnsiTheme="minorHAnsi"/>
          <w:sz w:val="22"/>
          <w:szCs w:val="22"/>
        </w:rPr>
        <w:t xml:space="preserve">per week </w:t>
      </w:r>
      <w:r w:rsidRPr="004E1514">
        <w:rPr>
          <w:rFonts w:asciiTheme="minorHAnsi" w:hAnsiTheme="minorHAnsi"/>
          <w:sz w:val="22"/>
          <w:szCs w:val="22"/>
        </w:rPr>
        <w:t>for a</w:t>
      </w:r>
      <w:r w:rsidRPr="006C1B14">
        <w:rPr>
          <w:rFonts w:asciiTheme="minorHAnsi" w:hAnsiTheme="minorHAnsi"/>
          <w:sz w:val="22"/>
          <w:szCs w:val="22"/>
        </w:rPr>
        <w:t xml:space="preserve">ny one </w:t>
      </w:r>
      <w:r>
        <w:rPr>
          <w:rFonts w:asciiTheme="minorHAnsi" w:hAnsiTheme="minorHAnsi"/>
          <w:sz w:val="22"/>
          <w:szCs w:val="22"/>
        </w:rPr>
        <w:t>P</w:t>
      </w:r>
      <w:r w:rsidRPr="004E1514">
        <w:rPr>
          <w:rFonts w:asciiTheme="minorHAnsi" w:hAnsiTheme="minorHAnsi"/>
          <w:sz w:val="22"/>
          <w:szCs w:val="22"/>
        </w:rPr>
        <w:t xml:space="preserve">layer </w:t>
      </w:r>
      <w:r>
        <w:rPr>
          <w:rFonts w:asciiTheme="minorHAnsi" w:hAnsiTheme="minorHAnsi"/>
          <w:sz w:val="22"/>
          <w:szCs w:val="22"/>
        </w:rPr>
        <w:t xml:space="preserve">of the Club, </w:t>
      </w:r>
      <w:r w:rsidR="0092306D">
        <w:rPr>
          <w:rFonts w:asciiTheme="minorHAnsi" w:hAnsiTheme="minorHAnsi" w:cs="Calibri"/>
          <w:sz w:val="22"/>
          <w:szCs w:val="22"/>
        </w:rPr>
        <w:t xml:space="preserve">may be treated as not being a Player Payment </w:t>
      </w:r>
      <w:r w:rsidR="0092306D">
        <w:rPr>
          <w:rFonts w:asciiTheme="minorHAnsi" w:hAnsiTheme="minorHAnsi"/>
          <w:sz w:val="22"/>
          <w:szCs w:val="22"/>
        </w:rPr>
        <w:t>and therefore not</w:t>
      </w:r>
      <w:r w:rsidR="0092306D">
        <w:rPr>
          <w:rFonts w:asciiTheme="minorHAnsi" w:hAnsiTheme="minorHAnsi" w:cs="Calibri"/>
          <w:sz w:val="22"/>
          <w:szCs w:val="22"/>
        </w:rPr>
        <w:t xml:space="preserve"> included in the calculation of </w:t>
      </w:r>
      <w:r w:rsidR="0092306D" w:rsidRPr="00523B69">
        <w:rPr>
          <w:rFonts w:asciiTheme="minorHAnsi" w:hAnsiTheme="minorHAnsi" w:cs="Calibri"/>
          <w:sz w:val="22"/>
          <w:szCs w:val="22"/>
        </w:rPr>
        <w:t>the Club’s Player Payments.</w:t>
      </w:r>
    </w:p>
    <w:p w:rsidR="00E628C8" w:rsidRPr="00523B69" w:rsidRDefault="00E628C8" w:rsidP="00840E18">
      <w:pPr>
        <w:pStyle w:val="Default"/>
        <w:spacing w:after="240"/>
        <w:rPr>
          <w:rFonts w:asciiTheme="minorHAnsi" w:hAnsiTheme="minorHAnsi"/>
          <w:sz w:val="22"/>
          <w:szCs w:val="22"/>
        </w:rPr>
      </w:pPr>
      <w:r w:rsidRPr="00523B69">
        <w:rPr>
          <w:rFonts w:asciiTheme="minorHAnsi" w:hAnsiTheme="minorHAnsi"/>
          <w:sz w:val="22"/>
          <w:szCs w:val="22"/>
        </w:rPr>
        <w:t xml:space="preserve">For the avoidance of doubt, any media, or League awards provided to </w:t>
      </w:r>
      <w:r w:rsidR="00523B69" w:rsidRPr="00523B69">
        <w:rPr>
          <w:rFonts w:asciiTheme="minorHAnsi" w:hAnsiTheme="minorHAnsi"/>
          <w:sz w:val="22"/>
          <w:szCs w:val="22"/>
        </w:rPr>
        <w:t>a</w:t>
      </w:r>
      <w:r w:rsidRPr="00523B69">
        <w:rPr>
          <w:rFonts w:asciiTheme="minorHAnsi" w:hAnsiTheme="minorHAnsi"/>
          <w:sz w:val="22"/>
          <w:szCs w:val="22"/>
        </w:rPr>
        <w:t xml:space="preserve"> </w:t>
      </w:r>
      <w:r w:rsidR="00523B69" w:rsidRPr="00523B69">
        <w:rPr>
          <w:rFonts w:asciiTheme="minorHAnsi" w:hAnsiTheme="minorHAnsi"/>
          <w:sz w:val="22"/>
          <w:szCs w:val="22"/>
        </w:rPr>
        <w:t>P</w:t>
      </w:r>
      <w:r w:rsidRPr="00523B69">
        <w:rPr>
          <w:rFonts w:asciiTheme="minorHAnsi" w:hAnsiTheme="minorHAnsi"/>
          <w:sz w:val="22"/>
          <w:szCs w:val="22"/>
        </w:rPr>
        <w:t xml:space="preserve">layer shall not be </w:t>
      </w:r>
      <w:r w:rsidR="005813BB">
        <w:rPr>
          <w:rFonts w:asciiTheme="minorHAnsi" w:hAnsiTheme="minorHAnsi"/>
          <w:sz w:val="22"/>
          <w:szCs w:val="22"/>
        </w:rPr>
        <w:t xml:space="preserve">a Player Payment </w:t>
      </w:r>
      <w:r w:rsidR="00387634">
        <w:rPr>
          <w:rFonts w:asciiTheme="minorHAnsi" w:hAnsiTheme="minorHAnsi"/>
          <w:sz w:val="22"/>
          <w:szCs w:val="22"/>
        </w:rPr>
        <w:t>and is not included in</w:t>
      </w:r>
      <w:r w:rsidR="005813BB">
        <w:rPr>
          <w:rFonts w:asciiTheme="minorHAnsi" w:hAnsiTheme="minorHAnsi"/>
          <w:sz w:val="22"/>
          <w:szCs w:val="22"/>
        </w:rPr>
        <w:t xml:space="preserve"> the calculation of</w:t>
      </w:r>
      <w:r w:rsidRPr="00523B69">
        <w:rPr>
          <w:rFonts w:asciiTheme="minorHAnsi" w:hAnsiTheme="minorHAnsi"/>
          <w:sz w:val="22"/>
          <w:szCs w:val="22"/>
        </w:rPr>
        <w:t xml:space="preserve"> </w:t>
      </w:r>
      <w:r w:rsidR="00523B69" w:rsidRPr="00523B69">
        <w:rPr>
          <w:rFonts w:asciiTheme="minorHAnsi" w:hAnsiTheme="minorHAnsi"/>
          <w:sz w:val="22"/>
          <w:szCs w:val="22"/>
        </w:rPr>
        <w:t>a Club’s</w:t>
      </w:r>
      <w:r w:rsidR="00C8128D" w:rsidRPr="00523B69">
        <w:rPr>
          <w:rFonts w:asciiTheme="minorHAnsi" w:hAnsiTheme="minorHAnsi"/>
          <w:sz w:val="22"/>
          <w:szCs w:val="22"/>
        </w:rPr>
        <w:t xml:space="preserve"> Player Payments</w:t>
      </w:r>
      <w:r w:rsidRPr="00523B69">
        <w:rPr>
          <w:rFonts w:asciiTheme="minorHAnsi" w:hAnsiTheme="minorHAnsi"/>
          <w:sz w:val="22"/>
          <w:szCs w:val="22"/>
        </w:rPr>
        <w:t>.</w:t>
      </w:r>
    </w:p>
    <w:p w:rsidR="00F86124" w:rsidRDefault="00F86124">
      <w:pPr>
        <w:spacing w:after="200" w:line="276" w:lineRule="auto"/>
        <w:jc w:val="left"/>
        <w:rPr>
          <w:rFonts w:asciiTheme="minorHAnsi" w:hAnsiTheme="minorHAnsi"/>
          <w:b/>
          <w:szCs w:val="22"/>
        </w:rPr>
      </w:pPr>
      <w:r>
        <w:rPr>
          <w:rFonts w:asciiTheme="minorHAnsi" w:hAnsiTheme="minorHAnsi"/>
          <w:b/>
          <w:szCs w:val="22"/>
        </w:rPr>
        <w:br w:type="page"/>
      </w:r>
    </w:p>
    <w:p w:rsidR="00E628C8" w:rsidRPr="00523B69" w:rsidRDefault="00E628C8" w:rsidP="00840E18">
      <w:pPr>
        <w:spacing w:before="480"/>
        <w:rPr>
          <w:rFonts w:asciiTheme="minorHAnsi" w:hAnsiTheme="minorHAnsi"/>
          <w:szCs w:val="22"/>
        </w:rPr>
      </w:pPr>
      <w:r w:rsidRPr="00840E18">
        <w:rPr>
          <w:rFonts w:asciiTheme="minorHAnsi" w:hAnsiTheme="minorHAnsi"/>
          <w:b/>
          <w:szCs w:val="22"/>
        </w:rPr>
        <w:lastRenderedPageBreak/>
        <w:t>Player Affiliation / Player Registration Fees / Player Insurance</w:t>
      </w:r>
    </w:p>
    <w:p w:rsidR="00E628C8" w:rsidRPr="00523B69" w:rsidRDefault="00523B69" w:rsidP="00840E18">
      <w:pPr>
        <w:pStyle w:val="Default"/>
        <w:spacing w:after="240"/>
        <w:rPr>
          <w:rFonts w:asciiTheme="minorHAnsi" w:hAnsiTheme="minorHAnsi" w:cs="Calibri"/>
          <w:sz w:val="22"/>
          <w:szCs w:val="22"/>
        </w:rPr>
      </w:pPr>
      <w:r w:rsidRPr="00523B69">
        <w:rPr>
          <w:rFonts w:asciiTheme="minorHAnsi" w:hAnsiTheme="minorHAnsi" w:cs="Calibri"/>
          <w:sz w:val="22"/>
          <w:szCs w:val="22"/>
        </w:rPr>
        <w:t>A</w:t>
      </w:r>
      <w:r w:rsidR="00E628C8" w:rsidRPr="00523B69">
        <w:rPr>
          <w:rFonts w:asciiTheme="minorHAnsi" w:hAnsiTheme="minorHAnsi" w:cs="Calibri"/>
          <w:sz w:val="22"/>
          <w:szCs w:val="22"/>
        </w:rPr>
        <w:t>ny</w:t>
      </w:r>
      <w:r w:rsidR="00217306">
        <w:rPr>
          <w:rFonts w:asciiTheme="minorHAnsi" w:hAnsiTheme="minorHAnsi" w:cs="Calibri"/>
          <w:sz w:val="22"/>
          <w:szCs w:val="22"/>
        </w:rPr>
        <w:t xml:space="preserve"> payment for </w:t>
      </w:r>
      <w:r w:rsidRPr="00523B69">
        <w:rPr>
          <w:rFonts w:asciiTheme="minorHAnsi" w:hAnsiTheme="minorHAnsi" w:cs="Calibri"/>
          <w:sz w:val="22"/>
          <w:szCs w:val="22"/>
        </w:rPr>
        <w:t>player</w:t>
      </w:r>
      <w:r w:rsidR="00E628C8" w:rsidRPr="00523B69">
        <w:rPr>
          <w:rFonts w:asciiTheme="minorHAnsi" w:hAnsiTheme="minorHAnsi" w:cs="Calibri"/>
          <w:sz w:val="22"/>
          <w:szCs w:val="22"/>
        </w:rPr>
        <w:t xml:space="preserve"> affiliation, player registration or insurance which the </w:t>
      </w:r>
      <w:r w:rsidRPr="00523B69">
        <w:rPr>
          <w:rFonts w:asciiTheme="minorHAnsi" w:hAnsiTheme="minorHAnsi" w:cs="Calibri"/>
          <w:sz w:val="22"/>
          <w:szCs w:val="22"/>
        </w:rPr>
        <w:t>C</w:t>
      </w:r>
      <w:r w:rsidR="00E628C8" w:rsidRPr="00523B69">
        <w:rPr>
          <w:rFonts w:asciiTheme="minorHAnsi" w:hAnsiTheme="minorHAnsi" w:cs="Calibri"/>
          <w:sz w:val="22"/>
          <w:szCs w:val="22"/>
        </w:rPr>
        <w:t xml:space="preserve">lub </w:t>
      </w:r>
      <w:r w:rsidR="005813BB">
        <w:rPr>
          <w:rFonts w:asciiTheme="minorHAnsi" w:hAnsiTheme="minorHAnsi" w:cs="Calibri"/>
          <w:sz w:val="22"/>
          <w:szCs w:val="22"/>
        </w:rPr>
        <w:t xml:space="preserve">has agreed </w:t>
      </w:r>
      <w:r w:rsidR="00217306">
        <w:rPr>
          <w:rFonts w:asciiTheme="minorHAnsi" w:hAnsiTheme="minorHAnsi" w:cs="Calibri"/>
          <w:sz w:val="22"/>
          <w:szCs w:val="22"/>
        </w:rPr>
        <w:t xml:space="preserve">to </w:t>
      </w:r>
      <w:r w:rsidR="005813BB">
        <w:rPr>
          <w:rFonts w:asciiTheme="minorHAnsi" w:hAnsiTheme="minorHAnsi" w:cs="Calibri"/>
          <w:sz w:val="22"/>
          <w:szCs w:val="22"/>
        </w:rPr>
        <w:t>pay</w:t>
      </w:r>
      <w:r w:rsidR="00217306">
        <w:rPr>
          <w:rFonts w:asciiTheme="minorHAnsi" w:hAnsiTheme="minorHAnsi" w:cs="Calibri"/>
          <w:sz w:val="22"/>
          <w:szCs w:val="22"/>
        </w:rPr>
        <w:t xml:space="preserve"> under</w:t>
      </w:r>
      <w:r w:rsidR="00E628C8" w:rsidRPr="00523B69">
        <w:rPr>
          <w:rFonts w:asciiTheme="minorHAnsi" w:hAnsiTheme="minorHAnsi" w:cs="Calibri"/>
          <w:sz w:val="22"/>
          <w:szCs w:val="22"/>
        </w:rPr>
        <w:t xml:space="preserve"> </w:t>
      </w:r>
      <w:r w:rsidR="0079776B" w:rsidRPr="00523B69">
        <w:rPr>
          <w:rFonts w:asciiTheme="minorHAnsi" w:hAnsiTheme="minorHAnsi" w:cs="Calibri"/>
          <w:sz w:val="22"/>
          <w:szCs w:val="22"/>
        </w:rPr>
        <w:t>their</w:t>
      </w:r>
      <w:r w:rsidR="00E628C8" w:rsidRPr="00523B69">
        <w:rPr>
          <w:rFonts w:asciiTheme="minorHAnsi" w:hAnsiTheme="minorHAnsi" w:cs="Calibri"/>
          <w:sz w:val="22"/>
          <w:szCs w:val="22"/>
        </w:rPr>
        <w:t xml:space="preserve"> </w:t>
      </w:r>
      <w:r w:rsidR="00217306">
        <w:rPr>
          <w:rFonts w:asciiTheme="minorHAnsi" w:hAnsiTheme="minorHAnsi" w:cs="Calibri"/>
          <w:sz w:val="22"/>
          <w:szCs w:val="22"/>
        </w:rPr>
        <w:t xml:space="preserve">arrangements with an </w:t>
      </w:r>
      <w:r w:rsidR="00E628C8" w:rsidRPr="00523B69">
        <w:rPr>
          <w:rFonts w:asciiTheme="minorHAnsi" w:hAnsiTheme="minorHAnsi" w:cs="Calibri"/>
          <w:sz w:val="22"/>
          <w:szCs w:val="22"/>
        </w:rPr>
        <w:t xml:space="preserve">affiliated League, </w:t>
      </w:r>
      <w:r w:rsidR="00455A30">
        <w:rPr>
          <w:rFonts w:asciiTheme="minorHAnsi" w:hAnsiTheme="minorHAnsi" w:cs="Calibri"/>
          <w:sz w:val="22"/>
          <w:szCs w:val="22"/>
        </w:rPr>
        <w:t>Region</w:t>
      </w:r>
      <w:r w:rsidR="00E628C8" w:rsidRPr="00523B69">
        <w:rPr>
          <w:rFonts w:asciiTheme="minorHAnsi" w:hAnsiTheme="minorHAnsi" w:cs="Calibri"/>
          <w:sz w:val="22"/>
          <w:szCs w:val="22"/>
        </w:rPr>
        <w:t xml:space="preserve"> Commission or AFL Victoria shall not be</w:t>
      </w:r>
      <w:r w:rsidR="00387634">
        <w:rPr>
          <w:rFonts w:asciiTheme="minorHAnsi" w:hAnsiTheme="minorHAnsi" w:cs="Calibri"/>
          <w:sz w:val="22"/>
          <w:szCs w:val="22"/>
        </w:rPr>
        <w:t xml:space="preserve"> a Player Payment </w:t>
      </w:r>
      <w:r w:rsidR="00387634">
        <w:rPr>
          <w:rFonts w:asciiTheme="minorHAnsi" w:hAnsiTheme="minorHAnsi"/>
          <w:sz w:val="22"/>
          <w:szCs w:val="22"/>
        </w:rPr>
        <w:t>and is not</w:t>
      </w:r>
      <w:r w:rsidR="00E628C8" w:rsidRPr="00523B69">
        <w:rPr>
          <w:rFonts w:asciiTheme="minorHAnsi" w:hAnsiTheme="minorHAnsi" w:cs="Calibri"/>
          <w:sz w:val="22"/>
          <w:szCs w:val="22"/>
        </w:rPr>
        <w:t xml:space="preserve"> included </w:t>
      </w:r>
      <w:r w:rsidR="00387634">
        <w:rPr>
          <w:rFonts w:asciiTheme="minorHAnsi" w:hAnsiTheme="minorHAnsi" w:cs="Calibri"/>
          <w:sz w:val="22"/>
          <w:szCs w:val="22"/>
        </w:rPr>
        <w:t>in the calculation of</w:t>
      </w:r>
      <w:r w:rsidR="00E628C8" w:rsidRPr="00523B69">
        <w:rPr>
          <w:rFonts w:asciiTheme="minorHAnsi" w:hAnsiTheme="minorHAnsi" w:cs="Calibri"/>
          <w:sz w:val="22"/>
          <w:szCs w:val="22"/>
        </w:rPr>
        <w:t xml:space="preserve"> the Club’s </w:t>
      </w:r>
      <w:r w:rsidR="00C8128D" w:rsidRPr="00523B69">
        <w:rPr>
          <w:rFonts w:asciiTheme="minorHAnsi" w:hAnsiTheme="minorHAnsi" w:cs="Calibri"/>
          <w:sz w:val="22"/>
          <w:szCs w:val="22"/>
        </w:rPr>
        <w:t>Player Payments</w:t>
      </w:r>
      <w:r w:rsidR="00E628C8" w:rsidRPr="00523B69">
        <w:rPr>
          <w:rFonts w:asciiTheme="minorHAnsi" w:hAnsiTheme="minorHAnsi" w:cs="Calibri"/>
          <w:sz w:val="22"/>
          <w:szCs w:val="22"/>
        </w:rPr>
        <w:t xml:space="preserve">. </w:t>
      </w:r>
    </w:p>
    <w:p w:rsidR="00E628C8" w:rsidRPr="00523B69" w:rsidRDefault="00387634" w:rsidP="00840E18">
      <w:pPr>
        <w:pStyle w:val="Default"/>
        <w:spacing w:after="240"/>
        <w:rPr>
          <w:rFonts w:asciiTheme="minorHAnsi" w:hAnsiTheme="minorHAnsi" w:cs="Calibri"/>
          <w:sz w:val="22"/>
          <w:szCs w:val="22"/>
        </w:rPr>
      </w:pPr>
      <w:r>
        <w:rPr>
          <w:rFonts w:asciiTheme="minorHAnsi" w:hAnsiTheme="minorHAnsi" w:cs="Calibri"/>
          <w:sz w:val="22"/>
          <w:szCs w:val="22"/>
        </w:rPr>
        <w:t>A</w:t>
      </w:r>
      <w:r w:rsidR="00E628C8" w:rsidRPr="00523B69">
        <w:rPr>
          <w:rFonts w:asciiTheme="minorHAnsi" w:hAnsiTheme="minorHAnsi" w:cs="Calibri"/>
          <w:sz w:val="22"/>
          <w:szCs w:val="22"/>
        </w:rPr>
        <w:t xml:space="preserve">ny additional insurance </w:t>
      </w:r>
      <w:r w:rsidR="00523B69" w:rsidRPr="00523B69">
        <w:rPr>
          <w:rFonts w:asciiTheme="minorHAnsi" w:hAnsiTheme="minorHAnsi" w:cs="Calibri"/>
          <w:sz w:val="22"/>
          <w:szCs w:val="22"/>
        </w:rPr>
        <w:t>(</w:t>
      </w:r>
      <w:r w:rsidR="00E628C8" w:rsidRPr="00523B69">
        <w:rPr>
          <w:rFonts w:asciiTheme="minorHAnsi" w:hAnsiTheme="minorHAnsi" w:cs="Calibri"/>
          <w:sz w:val="22"/>
          <w:szCs w:val="22"/>
        </w:rPr>
        <w:t>including health and / or income insurance</w:t>
      </w:r>
      <w:r w:rsidR="00523B69" w:rsidRPr="00523B69">
        <w:rPr>
          <w:rFonts w:asciiTheme="minorHAnsi" w:hAnsiTheme="minorHAnsi" w:cs="Calibri"/>
          <w:sz w:val="22"/>
          <w:szCs w:val="22"/>
        </w:rPr>
        <w:t>)</w:t>
      </w:r>
      <w:r>
        <w:rPr>
          <w:rFonts w:asciiTheme="minorHAnsi" w:hAnsiTheme="minorHAnsi" w:cs="Calibri"/>
          <w:sz w:val="22"/>
          <w:szCs w:val="22"/>
        </w:rPr>
        <w:t xml:space="preserve"> obtained by a Club</w:t>
      </w:r>
      <w:r w:rsidR="00E628C8" w:rsidRPr="00523B69">
        <w:rPr>
          <w:rFonts w:asciiTheme="minorHAnsi" w:hAnsiTheme="minorHAnsi" w:cs="Calibri"/>
          <w:sz w:val="22"/>
          <w:szCs w:val="22"/>
        </w:rPr>
        <w:t xml:space="preserve"> on a per team basis shall not </w:t>
      </w:r>
      <w:r w:rsidR="00523B69" w:rsidRPr="00523B69">
        <w:rPr>
          <w:rFonts w:asciiTheme="minorHAnsi" w:hAnsiTheme="minorHAnsi" w:cs="Calibri"/>
          <w:sz w:val="22"/>
          <w:szCs w:val="22"/>
        </w:rPr>
        <w:t xml:space="preserve">be </w:t>
      </w:r>
      <w:r w:rsidR="005813BB">
        <w:rPr>
          <w:rFonts w:asciiTheme="minorHAnsi" w:hAnsiTheme="minorHAnsi" w:cs="Calibri"/>
          <w:sz w:val="22"/>
          <w:szCs w:val="22"/>
        </w:rPr>
        <w:t xml:space="preserve">a Player Payment </w:t>
      </w:r>
      <w:r>
        <w:rPr>
          <w:rFonts w:asciiTheme="minorHAnsi" w:hAnsiTheme="minorHAnsi"/>
          <w:sz w:val="22"/>
          <w:szCs w:val="22"/>
        </w:rPr>
        <w:t>and is not</w:t>
      </w:r>
      <w:r>
        <w:rPr>
          <w:rFonts w:asciiTheme="minorHAnsi" w:hAnsiTheme="minorHAnsi" w:cs="Calibri"/>
          <w:sz w:val="22"/>
          <w:szCs w:val="22"/>
        </w:rPr>
        <w:t xml:space="preserve"> </w:t>
      </w:r>
      <w:r w:rsidR="005813BB">
        <w:rPr>
          <w:rFonts w:asciiTheme="minorHAnsi" w:hAnsiTheme="minorHAnsi" w:cs="Calibri"/>
          <w:sz w:val="22"/>
          <w:szCs w:val="22"/>
        </w:rPr>
        <w:t xml:space="preserve">included in the calculation of </w:t>
      </w:r>
      <w:r w:rsidR="00E628C8" w:rsidRPr="00523B69">
        <w:rPr>
          <w:rFonts w:asciiTheme="minorHAnsi" w:hAnsiTheme="minorHAnsi" w:cs="Calibri"/>
          <w:sz w:val="22"/>
          <w:szCs w:val="22"/>
        </w:rPr>
        <w:t xml:space="preserve">the Club’s </w:t>
      </w:r>
      <w:r w:rsidR="00C8128D" w:rsidRPr="00523B69">
        <w:rPr>
          <w:rFonts w:asciiTheme="minorHAnsi" w:hAnsiTheme="minorHAnsi" w:cs="Calibri"/>
          <w:sz w:val="22"/>
          <w:szCs w:val="22"/>
        </w:rPr>
        <w:t>Player Payments</w:t>
      </w:r>
      <w:r w:rsidR="00E628C8" w:rsidRPr="00523B69">
        <w:rPr>
          <w:rFonts w:asciiTheme="minorHAnsi" w:hAnsiTheme="minorHAnsi" w:cs="Calibri"/>
          <w:sz w:val="22"/>
          <w:szCs w:val="22"/>
        </w:rPr>
        <w:t>.</w:t>
      </w:r>
    </w:p>
    <w:p w:rsidR="00E628C8" w:rsidRPr="00523B69" w:rsidRDefault="00E628C8" w:rsidP="00840E18">
      <w:pPr>
        <w:pStyle w:val="Default"/>
        <w:spacing w:after="240"/>
        <w:rPr>
          <w:rFonts w:asciiTheme="minorHAnsi" w:hAnsiTheme="minorHAnsi" w:cs="Calibri"/>
          <w:sz w:val="22"/>
          <w:szCs w:val="22"/>
        </w:rPr>
      </w:pPr>
      <w:r w:rsidRPr="00523B69">
        <w:rPr>
          <w:rFonts w:asciiTheme="minorHAnsi" w:hAnsiTheme="minorHAnsi" w:cs="Calibri"/>
          <w:sz w:val="22"/>
          <w:szCs w:val="22"/>
        </w:rPr>
        <w:t xml:space="preserve">Any health and / or income insurance paid </w:t>
      </w:r>
      <w:r w:rsidR="00217306">
        <w:rPr>
          <w:rFonts w:asciiTheme="minorHAnsi" w:hAnsiTheme="minorHAnsi" w:cs="Calibri"/>
          <w:sz w:val="22"/>
          <w:szCs w:val="22"/>
        </w:rPr>
        <w:t xml:space="preserve">by a Club or an Associate of a Club </w:t>
      </w:r>
      <w:r w:rsidRPr="00523B69">
        <w:rPr>
          <w:rFonts w:asciiTheme="minorHAnsi" w:hAnsiTheme="minorHAnsi" w:cs="Calibri"/>
          <w:sz w:val="22"/>
          <w:szCs w:val="22"/>
        </w:rPr>
        <w:t xml:space="preserve">for and on behalf of an individual </w:t>
      </w:r>
      <w:r w:rsidR="00523B69" w:rsidRPr="00523B69">
        <w:rPr>
          <w:rFonts w:asciiTheme="minorHAnsi" w:hAnsiTheme="minorHAnsi" w:cs="Calibri"/>
          <w:sz w:val="22"/>
          <w:szCs w:val="22"/>
        </w:rPr>
        <w:t>P</w:t>
      </w:r>
      <w:r w:rsidRPr="00523B69">
        <w:rPr>
          <w:rFonts w:asciiTheme="minorHAnsi" w:hAnsiTheme="minorHAnsi" w:cs="Calibri"/>
          <w:sz w:val="22"/>
          <w:szCs w:val="22"/>
        </w:rPr>
        <w:t xml:space="preserve">layer shall </w:t>
      </w:r>
      <w:r w:rsidR="00523B69" w:rsidRPr="00523B69">
        <w:rPr>
          <w:rFonts w:asciiTheme="minorHAnsi" w:hAnsiTheme="minorHAnsi" w:cs="Calibri"/>
          <w:sz w:val="22"/>
          <w:szCs w:val="22"/>
        </w:rPr>
        <w:t xml:space="preserve">be </w:t>
      </w:r>
      <w:r w:rsidR="005813BB">
        <w:rPr>
          <w:rFonts w:asciiTheme="minorHAnsi" w:hAnsiTheme="minorHAnsi" w:cs="Calibri"/>
          <w:sz w:val="22"/>
          <w:szCs w:val="22"/>
        </w:rPr>
        <w:t xml:space="preserve">a Player Payment which is </w:t>
      </w:r>
      <w:r w:rsidRPr="00523B69">
        <w:rPr>
          <w:rFonts w:asciiTheme="minorHAnsi" w:hAnsiTheme="minorHAnsi" w:cs="Calibri"/>
          <w:sz w:val="22"/>
          <w:szCs w:val="22"/>
        </w:rPr>
        <w:t>included in the</w:t>
      </w:r>
      <w:r w:rsidR="005813BB">
        <w:rPr>
          <w:rFonts w:asciiTheme="minorHAnsi" w:hAnsiTheme="minorHAnsi" w:cs="Calibri"/>
          <w:sz w:val="22"/>
          <w:szCs w:val="22"/>
        </w:rPr>
        <w:t xml:space="preserve"> calculation of the</w:t>
      </w:r>
      <w:r w:rsidRPr="00523B69">
        <w:rPr>
          <w:rFonts w:asciiTheme="minorHAnsi" w:hAnsiTheme="minorHAnsi" w:cs="Calibri"/>
          <w:sz w:val="22"/>
          <w:szCs w:val="22"/>
        </w:rPr>
        <w:t xml:space="preserve"> Club’s </w:t>
      </w:r>
      <w:r w:rsidR="00C8128D" w:rsidRPr="00523B69">
        <w:rPr>
          <w:rFonts w:asciiTheme="minorHAnsi" w:hAnsiTheme="minorHAnsi" w:cs="Calibri"/>
          <w:sz w:val="22"/>
          <w:szCs w:val="22"/>
        </w:rPr>
        <w:t>Player Payments</w:t>
      </w:r>
      <w:r w:rsidRPr="00523B69">
        <w:rPr>
          <w:rFonts w:asciiTheme="minorHAnsi" w:hAnsiTheme="minorHAnsi" w:cs="Calibri"/>
          <w:sz w:val="22"/>
          <w:szCs w:val="22"/>
        </w:rPr>
        <w:t xml:space="preserve">. </w:t>
      </w:r>
    </w:p>
    <w:p w:rsidR="00E628C8" w:rsidRPr="00523B69" w:rsidRDefault="00E628C8" w:rsidP="00840E18">
      <w:pPr>
        <w:pStyle w:val="Default"/>
        <w:spacing w:after="240"/>
        <w:rPr>
          <w:rFonts w:asciiTheme="minorHAnsi" w:hAnsiTheme="minorHAnsi" w:cs="Calibri"/>
          <w:sz w:val="22"/>
          <w:szCs w:val="22"/>
        </w:rPr>
      </w:pPr>
      <w:r w:rsidRPr="005813BB">
        <w:rPr>
          <w:rFonts w:asciiTheme="minorHAnsi" w:hAnsiTheme="minorHAnsi" w:cs="Calibri"/>
          <w:sz w:val="22"/>
          <w:szCs w:val="22"/>
        </w:rPr>
        <w:t xml:space="preserve">Loss of income paid to a </w:t>
      </w:r>
      <w:r w:rsidR="00387634">
        <w:rPr>
          <w:rFonts w:asciiTheme="minorHAnsi" w:hAnsiTheme="minorHAnsi" w:cs="Calibri"/>
          <w:sz w:val="22"/>
          <w:szCs w:val="22"/>
        </w:rPr>
        <w:t>P</w:t>
      </w:r>
      <w:r w:rsidRPr="005813BB">
        <w:rPr>
          <w:rFonts w:asciiTheme="minorHAnsi" w:hAnsiTheme="minorHAnsi" w:cs="Calibri"/>
          <w:sz w:val="22"/>
          <w:szCs w:val="22"/>
        </w:rPr>
        <w:t>layer via an insurance policy obtained by the Club shall not be</w:t>
      </w:r>
      <w:r w:rsidR="00387634">
        <w:rPr>
          <w:rFonts w:asciiTheme="minorHAnsi" w:hAnsiTheme="minorHAnsi" w:cs="Calibri"/>
          <w:sz w:val="22"/>
          <w:szCs w:val="22"/>
        </w:rPr>
        <w:t xml:space="preserve"> a Player Payment </w:t>
      </w:r>
      <w:r w:rsidR="00387634">
        <w:rPr>
          <w:rFonts w:asciiTheme="minorHAnsi" w:hAnsiTheme="minorHAnsi"/>
          <w:sz w:val="22"/>
          <w:szCs w:val="22"/>
        </w:rPr>
        <w:t>and is not</w:t>
      </w:r>
      <w:r w:rsidR="00387634">
        <w:rPr>
          <w:rFonts w:asciiTheme="minorHAnsi" w:hAnsiTheme="minorHAnsi" w:cs="Calibri"/>
          <w:sz w:val="22"/>
          <w:szCs w:val="22"/>
        </w:rPr>
        <w:t xml:space="preserve"> </w:t>
      </w:r>
      <w:r w:rsidRPr="005813BB">
        <w:rPr>
          <w:rFonts w:asciiTheme="minorHAnsi" w:hAnsiTheme="minorHAnsi" w:cs="Calibri"/>
          <w:sz w:val="22"/>
          <w:szCs w:val="22"/>
        </w:rPr>
        <w:t xml:space="preserve">included in </w:t>
      </w:r>
      <w:r w:rsidR="00387634">
        <w:rPr>
          <w:rFonts w:asciiTheme="minorHAnsi" w:hAnsiTheme="minorHAnsi" w:cs="Calibri"/>
          <w:sz w:val="22"/>
          <w:szCs w:val="22"/>
        </w:rPr>
        <w:t xml:space="preserve">the calculation of </w:t>
      </w:r>
      <w:r w:rsidRPr="005813BB">
        <w:rPr>
          <w:rFonts w:asciiTheme="minorHAnsi" w:hAnsiTheme="minorHAnsi" w:cs="Calibri"/>
          <w:sz w:val="22"/>
          <w:szCs w:val="22"/>
        </w:rPr>
        <w:t xml:space="preserve">the Club’s </w:t>
      </w:r>
      <w:r w:rsidR="00C8128D" w:rsidRPr="005813BB">
        <w:rPr>
          <w:rFonts w:asciiTheme="minorHAnsi" w:hAnsiTheme="minorHAnsi" w:cs="Calibri"/>
          <w:sz w:val="22"/>
          <w:szCs w:val="22"/>
        </w:rPr>
        <w:t>Player Payments</w:t>
      </w:r>
      <w:r w:rsidRPr="005813BB">
        <w:rPr>
          <w:rFonts w:asciiTheme="minorHAnsi" w:hAnsiTheme="minorHAnsi" w:cs="Calibri"/>
          <w:sz w:val="22"/>
          <w:szCs w:val="22"/>
        </w:rPr>
        <w:t>.</w:t>
      </w:r>
    </w:p>
    <w:p w:rsidR="00E628C8" w:rsidRPr="00840E18" w:rsidRDefault="00E628C8" w:rsidP="00840E18">
      <w:pPr>
        <w:spacing w:before="480"/>
        <w:rPr>
          <w:rFonts w:asciiTheme="minorHAnsi" w:hAnsiTheme="minorHAnsi"/>
          <w:b/>
          <w:szCs w:val="22"/>
        </w:rPr>
      </w:pPr>
      <w:r w:rsidRPr="00840E18">
        <w:rPr>
          <w:rFonts w:asciiTheme="minorHAnsi" w:hAnsiTheme="minorHAnsi"/>
          <w:b/>
          <w:szCs w:val="22"/>
        </w:rPr>
        <w:t>Injury Payments</w:t>
      </w:r>
      <w:r w:rsidR="00523B69" w:rsidRPr="00840E18">
        <w:rPr>
          <w:rFonts w:asciiTheme="minorHAnsi" w:hAnsiTheme="minorHAnsi"/>
          <w:b/>
          <w:szCs w:val="22"/>
        </w:rPr>
        <w:t xml:space="preserve"> / Medical Expenses / One Off Lump Sum </w:t>
      </w:r>
      <w:r w:rsidR="005813BB" w:rsidRPr="00840E18">
        <w:rPr>
          <w:rFonts w:asciiTheme="minorHAnsi" w:hAnsiTheme="minorHAnsi"/>
          <w:b/>
          <w:szCs w:val="22"/>
        </w:rPr>
        <w:t xml:space="preserve">Compassionate </w:t>
      </w:r>
      <w:r w:rsidR="00523B69" w:rsidRPr="00840E18">
        <w:rPr>
          <w:rFonts w:asciiTheme="minorHAnsi" w:hAnsiTheme="minorHAnsi"/>
          <w:b/>
          <w:szCs w:val="22"/>
        </w:rPr>
        <w:t>Payments</w:t>
      </w:r>
    </w:p>
    <w:p w:rsidR="00523B69" w:rsidRPr="00E4115C" w:rsidRDefault="00E628C8" w:rsidP="00840E18">
      <w:pPr>
        <w:pStyle w:val="Default"/>
        <w:spacing w:after="240"/>
        <w:rPr>
          <w:rFonts w:asciiTheme="minorHAnsi" w:hAnsiTheme="minorHAnsi" w:cs="Calibri"/>
          <w:sz w:val="22"/>
          <w:szCs w:val="22"/>
        </w:rPr>
      </w:pPr>
      <w:r w:rsidRPr="00523B69">
        <w:rPr>
          <w:rFonts w:asciiTheme="minorHAnsi" w:hAnsiTheme="minorHAnsi" w:cs="Calibri"/>
          <w:sz w:val="22"/>
          <w:szCs w:val="22"/>
        </w:rPr>
        <w:t xml:space="preserve">A </w:t>
      </w:r>
      <w:r w:rsidR="00387634">
        <w:rPr>
          <w:rFonts w:asciiTheme="minorHAnsi" w:hAnsiTheme="minorHAnsi" w:cs="Calibri"/>
          <w:sz w:val="22"/>
          <w:szCs w:val="22"/>
        </w:rPr>
        <w:t>C</w:t>
      </w:r>
      <w:r w:rsidRPr="00523B69">
        <w:rPr>
          <w:rFonts w:asciiTheme="minorHAnsi" w:hAnsiTheme="minorHAnsi" w:cs="Calibri"/>
          <w:sz w:val="22"/>
          <w:szCs w:val="22"/>
        </w:rPr>
        <w:t xml:space="preserve">lub may apply to </w:t>
      </w:r>
      <w:r w:rsidR="00387634">
        <w:rPr>
          <w:rFonts w:asciiTheme="minorHAnsi" w:hAnsiTheme="minorHAnsi" w:cs="Calibri"/>
          <w:sz w:val="22"/>
          <w:szCs w:val="22"/>
        </w:rPr>
        <w:t xml:space="preserve">the </w:t>
      </w:r>
      <w:r w:rsidR="00523B69" w:rsidRPr="00840E18">
        <w:rPr>
          <w:rFonts w:asciiTheme="minorHAnsi" w:hAnsiTheme="minorHAnsi"/>
          <w:sz w:val="22"/>
          <w:szCs w:val="22"/>
        </w:rPr>
        <w:t>[</w:t>
      </w:r>
      <w:r w:rsidR="00523B69" w:rsidRPr="00840E18">
        <w:rPr>
          <w:rFonts w:asciiTheme="minorHAnsi" w:hAnsiTheme="minorHAnsi"/>
          <w:sz w:val="22"/>
          <w:szCs w:val="22"/>
          <w:highlight w:val="yellow"/>
        </w:rPr>
        <w:t>Metropolitan League/</w:t>
      </w:r>
      <w:r w:rsidR="00455A30">
        <w:rPr>
          <w:rFonts w:asciiTheme="minorHAnsi" w:hAnsiTheme="minorHAnsi"/>
          <w:sz w:val="22"/>
          <w:szCs w:val="22"/>
          <w:highlight w:val="yellow"/>
        </w:rPr>
        <w:t>Region</w:t>
      </w:r>
      <w:r w:rsidR="00523B69" w:rsidRPr="00840E18">
        <w:rPr>
          <w:rFonts w:asciiTheme="minorHAnsi" w:hAnsiTheme="minorHAnsi"/>
          <w:sz w:val="22"/>
          <w:szCs w:val="22"/>
          <w:highlight w:val="yellow"/>
        </w:rPr>
        <w:t xml:space="preserve"> Commission]</w:t>
      </w:r>
      <w:r w:rsidR="00523B69" w:rsidRPr="00840E18">
        <w:rPr>
          <w:rFonts w:asciiTheme="minorHAnsi" w:hAnsiTheme="minorHAnsi"/>
          <w:sz w:val="22"/>
          <w:szCs w:val="22"/>
        </w:rPr>
        <w:t xml:space="preserve"> </w:t>
      </w:r>
      <w:r w:rsidR="00217306">
        <w:rPr>
          <w:rFonts w:asciiTheme="minorHAnsi" w:hAnsiTheme="minorHAnsi"/>
          <w:sz w:val="22"/>
          <w:szCs w:val="22"/>
        </w:rPr>
        <w:t xml:space="preserve">for a ruling under Rule 8(d) </w:t>
      </w:r>
      <w:r w:rsidR="00523B69" w:rsidRPr="00D87C76">
        <w:rPr>
          <w:rFonts w:asciiTheme="minorHAnsi" w:hAnsiTheme="minorHAnsi" w:cs="Calibri"/>
          <w:sz w:val="22"/>
          <w:szCs w:val="22"/>
        </w:rPr>
        <w:t xml:space="preserve">to </w:t>
      </w:r>
      <w:r w:rsidRPr="00D87C76">
        <w:rPr>
          <w:rFonts w:asciiTheme="minorHAnsi" w:hAnsiTheme="minorHAnsi" w:cs="Calibri"/>
          <w:sz w:val="22"/>
          <w:szCs w:val="22"/>
        </w:rPr>
        <w:t xml:space="preserve">approve </w:t>
      </w:r>
      <w:r w:rsidR="00523B69" w:rsidRPr="00D87C76">
        <w:rPr>
          <w:rFonts w:asciiTheme="minorHAnsi" w:hAnsiTheme="minorHAnsi" w:cs="Calibri"/>
          <w:sz w:val="22"/>
          <w:szCs w:val="22"/>
        </w:rPr>
        <w:t xml:space="preserve">the payment by a Club </w:t>
      </w:r>
      <w:r w:rsidR="00523B69" w:rsidRPr="00E4115C">
        <w:rPr>
          <w:rFonts w:asciiTheme="minorHAnsi" w:hAnsiTheme="minorHAnsi" w:cs="Calibri"/>
          <w:sz w:val="22"/>
          <w:szCs w:val="22"/>
        </w:rPr>
        <w:t>of:</w:t>
      </w:r>
    </w:p>
    <w:p w:rsidR="00523B69" w:rsidRPr="00E4115C" w:rsidRDefault="00E628C8" w:rsidP="00840E18">
      <w:pPr>
        <w:pStyle w:val="Default"/>
        <w:numPr>
          <w:ilvl w:val="0"/>
          <w:numId w:val="11"/>
        </w:numPr>
        <w:ind w:left="426" w:hanging="426"/>
        <w:rPr>
          <w:rFonts w:asciiTheme="minorHAnsi" w:hAnsiTheme="minorHAnsi" w:cs="Calibri"/>
          <w:sz w:val="22"/>
          <w:szCs w:val="22"/>
        </w:rPr>
      </w:pPr>
      <w:r w:rsidRPr="00E4115C">
        <w:rPr>
          <w:rFonts w:asciiTheme="minorHAnsi" w:hAnsiTheme="minorHAnsi" w:cs="Calibri"/>
          <w:sz w:val="22"/>
          <w:szCs w:val="22"/>
        </w:rPr>
        <w:t>injury payments</w:t>
      </w:r>
      <w:r w:rsidR="00387634">
        <w:rPr>
          <w:rFonts w:asciiTheme="minorHAnsi" w:hAnsiTheme="minorHAnsi" w:cs="Calibri"/>
          <w:sz w:val="22"/>
          <w:szCs w:val="22"/>
        </w:rPr>
        <w:t>;</w:t>
      </w:r>
      <w:r w:rsidRPr="00E4115C">
        <w:rPr>
          <w:rFonts w:asciiTheme="minorHAnsi" w:hAnsiTheme="minorHAnsi" w:cs="Calibri"/>
          <w:sz w:val="22"/>
          <w:szCs w:val="22"/>
        </w:rPr>
        <w:t xml:space="preserve"> </w:t>
      </w:r>
    </w:p>
    <w:p w:rsidR="00523B69" w:rsidRPr="00523B69" w:rsidRDefault="00E628C8" w:rsidP="00840E18">
      <w:pPr>
        <w:pStyle w:val="Default"/>
        <w:numPr>
          <w:ilvl w:val="0"/>
          <w:numId w:val="11"/>
        </w:numPr>
        <w:ind w:left="426" w:hanging="426"/>
        <w:rPr>
          <w:rFonts w:asciiTheme="minorHAnsi" w:hAnsiTheme="minorHAnsi" w:cs="Calibri"/>
          <w:sz w:val="22"/>
          <w:szCs w:val="22"/>
        </w:rPr>
      </w:pPr>
      <w:r w:rsidRPr="00523B69">
        <w:rPr>
          <w:rFonts w:asciiTheme="minorHAnsi" w:hAnsiTheme="minorHAnsi" w:cs="Calibri"/>
          <w:sz w:val="22"/>
          <w:szCs w:val="22"/>
        </w:rPr>
        <w:t>the payment of medical expenses</w:t>
      </w:r>
      <w:r w:rsidR="00387634">
        <w:rPr>
          <w:rFonts w:asciiTheme="minorHAnsi" w:hAnsiTheme="minorHAnsi" w:cs="Calibri"/>
          <w:sz w:val="22"/>
          <w:szCs w:val="22"/>
        </w:rPr>
        <w:t>;</w:t>
      </w:r>
      <w:r w:rsidRPr="00523B69">
        <w:rPr>
          <w:rFonts w:asciiTheme="minorHAnsi" w:hAnsiTheme="minorHAnsi" w:cs="Calibri"/>
          <w:sz w:val="22"/>
          <w:szCs w:val="22"/>
        </w:rPr>
        <w:t xml:space="preserve"> or </w:t>
      </w:r>
    </w:p>
    <w:p w:rsidR="00523B69" w:rsidRPr="00523B69" w:rsidRDefault="00E628C8" w:rsidP="00840E18">
      <w:pPr>
        <w:pStyle w:val="Default"/>
        <w:numPr>
          <w:ilvl w:val="0"/>
          <w:numId w:val="11"/>
        </w:numPr>
        <w:spacing w:after="240"/>
        <w:ind w:left="425" w:hanging="425"/>
        <w:rPr>
          <w:rFonts w:asciiTheme="minorHAnsi" w:hAnsiTheme="minorHAnsi" w:cs="Calibri"/>
          <w:sz w:val="22"/>
          <w:szCs w:val="22"/>
        </w:rPr>
      </w:pPr>
      <w:r w:rsidRPr="00523B69">
        <w:rPr>
          <w:rFonts w:asciiTheme="minorHAnsi" w:hAnsiTheme="minorHAnsi" w:cs="Calibri"/>
          <w:sz w:val="22"/>
          <w:szCs w:val="22"/>
        </w:rPr>
        <w:t xml:space="preserve">a </w:t>
      </w:r>
      <w:r w:rsidR="00FF30CC" w:rsidRPr="00523B69">
        <w:rPr>
          <w:rFonts w:asciiTheme="minorHAnsi" w:hAnsiTheme="minorHAnsi" w:cs="Calibri"/>
          <w:sz w:val="22"/>
          <w:szCs w:val="22"/>
        </w:rPr>
        <w:t>one-off</w:t>
      </w:r>
      <w:r w:rsidR="00523B69" w:rsidRPr="00523B69">
        <w:rPr>
          <w:rFonts w:asciiTheme="minorHAnsi" w:hAnsiTheme="minorHAnsi" w:cs="Calibri"/>
          <w:sz w:val="22"/>
          <w:szCs w:val="22"/>
        </w:rPr>
        <w:t xml:space="preserve"> </w:t>
      </w:r>
      <w:r w:rsidRPr="00523B69">
        <w:rPr>
          <w:rFonts w:asciiTheme="minorHAnsi" w:hAnsiTheme="minorHAnsi" w:cs="Calibri"/>
          <w:sz w:val="22"/>
          <w:szCs w:val="22"/>
        </w:rPr>
        <w:t xml:space="preserve">lump sum payment via fundraising activities to be provided to a </w:t>
      </w:r>
      <w:r w:rsidR="00387634">
        <w:rPr>
          <w:rFonts w:asciiTheme="minorHAnsi" w:hAnsiTheme="minorHAnsi" w:cs="Calibri"/>
          <w:sz w:val="22"/>
          <w:szCs w:val="22"/>
        </w:rPr>
        <w:t>P</w:t>
      </w:r>
      <w:r w:rsidRPr="00523B69">
        <w:rPr>
          <w:rFonts w:asciiTheme="minorHAnsi" w:hAnsiTheme="minorHAnsi" w:cs="Calibri"/>
          <w:sz w:val="22"/>
          <w:szCs w:val="22"/>
        </w:rPr>
        <w:t>layer on compassionate grounds</w:t>
      </w:r>
      <w:r w:rsidR="00387634">
        <w:rPr>
          <w:rFonts w:asciiTheme="minorHAnsi" w:hAnsiTheme="minorHAnsi" w:cs="Calibri"/>
          <w:sz w:val="22"/>
          <w:szCs w:val="22"/>
        </w:rPr>
        <w:t>,</w:t>
      </w:r>
    </w:p>
    <w:p w:rsidR="00E628C8" w:rsidRPr="00523B69" w:rsidRDefault="00217306" w:rsidP="00840E18">
      <w:pPr>
        <w:pStyle w:val="Default"/>
        <w:spacing w:after="240"/>
        <w:rPr>
          <w:rFonts w:asciiTheme="minorHAnsi" w:hAnsiTheme="minorHAnsi" w:cs="Calibri"/>
          <w:sz w:val="22"/>
          <w:szCs w:val="22"/>
        </w:rPr>
      </w:pPr>
      <w:r>
        <w:rPr>
          <w:rFonts w:asciiTheme="minorHAnsi" w:hAnsiTheme="minorHAnsi" w:cs="Calibri"/>
          <w:sz w:val="22"/>
          <w:szCs w:val="22"/>
        </w:rPr>
        <w:t xml:space="preserve">in respect of a </w:t>
      </w:r>
      <w:r w:rsidR="00FF30CC">
        <w:rPr>
          <w:rFonts w:asciiTheme="minorHAnsi" w:hAnsiTheme="minorHAnsi" w:cs="Calibri"/>
          <w:sz w:val="22"/>
          <w:szCs w:val="22"/>
        </w:rPr>
        <w:t>Player,</w:t>
      </w:r>
      <w:r>
        <w:rPr>
          <w:rFonts w:asciiTheme="minorHAnsi" w:hAnsiTheme="minorHAnsi" w:cs="Calibri"/>
          <w:sz w:val="22"/>
          <w:szCs w:val="22"/>
        </w:rPr>
        <w:t xml:space="preserve"> </w:t>
      </w:r>
      <w:r w:rsidR="00523B69" w:rsidRPr="00523B69">
        <w:rPr>
          <w:rFonts w:asciiTheme="minorHAnsi" w:hAnsiTheme="minorHAnsi" w:cs="Calibri"/>
          <w:sz w:val="22"/>
          <w:szCs w:val="22"/>
        </w:rPr>
        <w:t>such that</w:t>
      </w:r>
      <w:r w:rsidR="00E628C8" w:rsidRPr="00523B69">
        <w:rPr>
          <w:rFonts w:asciiTheme="minorHAnsi" w:hAnsiTheme="minorHAnsi" w:cs="Calibri"/>
          <w:sz w:val="22"/>
          <w:szCs w:val="22"/>
        </w:rPr>
        <w:t xml:space="preserve"> these payments </w:t>
      </w:r>
      <w:r w:rsidR="00523B69" w:rsidRPr="00523B69">
        <w:rPr>
          <w:rFonts w:asciiTheme="minorHAnsi" w:hAnsiTheme="minorHAnsi" w:cs="Calibri"/>
          <w:sz w:val="22"/>
          <w:szCs w:val="22"/>
        </w:rPr>
        <w:t xml:space="preserve">are </w:t>
      </w:r>
      <w:r w:rsidR="00E628C8" w:rsidRPr="00523B69">
        <w:rPr>
          <w:rFonts w:asciiTheme="minorHAnsi" w:hAnsiTheme="minorHAnsi" w:cs="Calibri"/>
          <w:sz w:val="22"/>
          <w:szCs w:val="22"/>
        </w:rPr>
        <w:t xml:space="preserve">not </w:t>
      </w:r>
      <w:r w:rsidR="00387634">
        <w:rPr>
          <w:rFonts w:asciiTheme="minorHAnsi" w:hAnsiTheme="minorHAnsi" w:cs="Calibri"/>
          <w:sz w:val="22"/>
          <w:szCs w:val="22"/>
        </w:rPr>
        <w:t xml:space="preserve">a Player Payment </w:t>
      </w:r>
      <w:r w:rsidR="00387634">
        <w:rPr>
          <w:rFonts w:asciiTheme="minorHAnsi" w:hAnsiTheme="minorHAnsi"/>
          <w:sz w:val="22"/>
          <w:szCs w:val="22"/>
        </w:rPr>
        <w:t>and are not</w:t>
      </w:r>
      <w:r w:rsidR="00387634">
        <w:rPr>
          <w:rFonts w:asciiTheme="minorHAnsi" w:hAnsiTheme="minorHAnsi" w:cs="Calibri"/>
          <w:sz w:val="22"/>
          <w:szCs w:val="22"/>
        </w:rPr>
        <w:t xml:space="preserve"> </w:t>
      </w:r>
      <w:r w:rsidR="00E628C8" w:rsidRPr="00523B69">
        <w:rPr>
          <w:rFonts w:asciiTheme="minorHAnsi" w:hAnsiTheme="minorHAnsi" w:cs="Calibri"/>
          <w:sz w:val="22"/>
          <w:szCs w:val="22"/>
        </w:rPr>
        <w:t xml:space="preserve">included </w:t>
      </w:r>
      <w:r w:rsidR="00387634">
        <w:rPr>
          <w:rFonts w:asciiTheme="minorHAnsi" w:hAnsiTheme="minorHAnsi" w:cs="Calibri"/>
          <w:sz w:val="22"/>
          <w:szCs w:val="22"/>
        </w:rPr>
        <w:t xml:space="preserve">in the calculation of the </w:t>
      </w:r>
      <w:r w:rsidR="00E628C8" w:rsidRPr="00523B69">
        <w:rPr>
          <w:rFonts w:asciiTheme="minorHAnsi" w:hAnsiTheme="minorHAnsi" w:cs="Calibri"/>
          <w:sz w:val="22"/>
          <w:szCs w:val="22"/>
        </w:rPr>
        <w:t xml:space="preserve">Club’s </w:t>
      </w:r>
      <w:r w:rsidR="00C8128D" w:rsidRPr="00523B69">
        <w:rPr>
          <w:rFonts w:asciiTheme="minorHAnsi" w:hAnsiTheme="minorHAnsi" w:cs="Calibri"/>
          <w:sz w:val="22"/>
          <w:szCs w:val="22"/>
        </w:rPr>
        <w:t>Player Payments</w:t>
      </w:r>
      <w:r w:rsidR="00E628C8" w:rsidRPr="00523B69">
        <w:rPr>
          <w:rFonts w:asciiTheme="minorHAnsi" w:hAnsiTheme="minorHAnsi" w:cs="Calibri"/>
          <w:sz w:val="22"/>
          <w:szCs w:val="22"/>
        </w:rPr>
        <w:t xml:space="preserve">.  </w:t>
      </w:r>
    </w:p>
    <w:p w:rsidR="00523B69" w:rsidRPr="00523B69" w:rsidRDefault="00523B69" w:rsidP="00840E18">
      <w:pPr>
        <w:pStyle w:val="Default"/>
        <w:spacing w:after="240"/>
        <w:rPr>
          <w:rFonts w:asciiTheme="minorHAnsi" w:hAnsiTheme="minorHAnsi" w:cs="Calibri"/>
          <w:sz w:val="22"/>
          <w:szCs w:val="22"/>
        </w:rPr>
      </w:pPr>
      <w:r w:rsidRPr="00523B69">
        <w:rPr>
          <w:rFonts w:asciiTheme="minorHAnsi" w:hAnsiTheme="minorHAnsi" w:cs="Calibri"/>
          <w:sz w:val="22"/>
          <w:szCs w:val="22"/>
        </w:rPr>
        <w:t xml:space="preserve">Any such applications must be made to </w:t>
      </w:r>
      <w:r w:rsidR="00387634">
        <w:rPr>
          <w:rFonts w:asciiTheme="minorHAnsi" w:hAnsiTheme="minorHAnsi" w:cs="Calibri"/>
          <w:sz w:val="22"/>
          <w:szCs w:val="22"/>
        </w:rPr>
        <w:t xml:space="preserve">the </w:t>
      </w:r>
      <w:r w:rsidRPr="00840E18">
        <w:rPr>
          <w:rFonts w:asciiTheme="minorHAnsi" w:hAnsiTheme="minorHAnsi"/>
          <w:sz w:val="22"/>
          <w:szCs w:val="22"/>
        </w:rPr>
        <w:t>[</w:t>
      </w:r>
      <w:r w:rsidRPr="00840E18">
        <w:rPr>
          <w:rFonts w:asciiTheme="minorHAnsi" w:hAnsiTheme="minorHAnsi"/>
          <w:sz w:val="22"/>
          <w:szCs w:val="22"/>
          <w:highlight w:val="yellow"/>
        </w:rPr>
        <w:t>Metropolitan League/</w:t>
      </w:r>
      <w:r w:rsidR="00455A30">
        <w:rPr>
          <w:rFonts w:asciiTheme="minorHAnsi" w:hAnsiTheme="minorHAnsi"/>
          <w:sz w:val="22"/>
          <w:szCs w:val="22"/>
          <w:highlight w:val="yellow"/>
        </w:rPr>
        <w:t>Region</w:t>
      </w:r>
      <w:r w:rsidRPr="00840E18">
        <w:rPr>
          <w:rFonts w:asciiTheme="minorHAnsi" w:hAnsiTheme="minorHAnsi"/>
          <w:sz w:val="22"/>
          <w:szCs w:val="22"/>
          <w:highlight w:val="yellow"/>
        </w:rPr>
        <w:t xml:space="preserve"> Commission]</w:t>
      </w:r>
      <w:r w:rsidRPr="00840E18">
        <w:rPr>
          <w:rFonts w:asciiTheme="minorHAnsi" w:hAnsiTheme="minorHAnsi"/>
          <w:sz w:val="22"/>
          <w:szCs w:val="22"/>
        </w:rPr>
        <w:t xml:space="preserve"> before any payment is given or applied</w:t>
      </w:r>
      <w:r w:rsidR="00387634">
        <w:rPr>
          <w:rFonts w:asciiTheme="minorHAnsi" w:hAnsiTheme="minorHAnsi"/>
          <w:sz w:val="22"/>
          <w:szCs w:val="22"/>
        </w:rPr>
        <w:t xml:space="preserve"> to the Player</w:t>
      </w:r>
      <w:r w:rsidRPr="00840E18">
        <w:rPr>
          <w:rFonts w:asciiTheme="minorHAnsi" w:hAnsiTheme="minorHAnsi"/>
          <w:sz w:val="22"/>
          <w:szCs w:val="22"/>
        </w:rPr>
        <w:t>.</w:t>
      </w:r>
    </w:p>
    <w:p w:rsidR="00E628C8" w:rsidRPr="00D87C76" w:rsidRDefault="00387634" w:rsidP="00840E18">
      <w:pPr>
        <w:pStyle w:val="Default"/>
        <w:spacing w:after="240"/>
        <w:rPr>
          <w:rFonts w:asciiTheme="minorHAnsi" w:hAnsiTheme="minorHAnsi"/>
          <w:sz w:val="22"/>
          <w:szCs w:val="22"/>
        </w:rPr>
      </w:pPr>
      <w:r>
        <w:rPr>
          <w:rFonts w:asciiTheme="minorHAnsi" w:hAnsiTheme="minorHAnsi"/>
          <w:sz w:val="22"/>
          <w:szCs w:val="22"/>
        </w:rPr>
        <w:t xml:space="preserve">The </w:t>
      </w:r>
      <w:r w:rsidR="00523B69" w:rsidRPr="00840E18">
        <w:rPr>
          <w:rFonts w:asciiTheme="minorHAnsi" w:hAnsiTheme="minorHAnsi"/>
          <w:sz w:val="22"/>
          <w:szCs w:val="22"/>
        </w:rPr>
        <w:t>[</w:t>
      </w:r>
      <w:r w:rsidR="00523B69" w:rsidRPr="00840E18">
        <w:rPr>
          <w:rFonts w:asciiTheme="minorHAnsi" w:hAnsiTheme="minorHAnsi"/>
          <w:sz w:val="22"/>
          <w:szCs w:val="22"/>
          <w:highlight w:val="yellow"/>
        </w:rPr>
        <w:t>Metropolitan League/</w:t>
      </w:r>
      <w:r w:rsidR="00455A30">
        <w:rPr>
          <w:rFonts w:asciiTheme="minorHAnsi" w:hAnsiTheme="minorHAnsi"/>
          <w:sz w:val="22"/>
          <w:szCs w:val="22"/>
          <w:highlight w:val="yellow"/>
        </w:rPr>
        <w:t>Region</w:t>
      </w:r>
      <w:r w:rsidR="00523B69" w:rsidRPr="00840E18">
        <w:rPr>
          <w:rFonts w:asciiTheme="minorHAnsi" w:hAnsiTheme="minorHAnsi"/>
          <w:sz w:val="22"/>
          <w:szCs w:val="22"/>
          <w:highlight w:val="yellow"/>
        </w:rPr>
        <w:t xml:space="preserve"> Commission]</w:t>
      </w:r>
      <w:r w:rsidR="00523B69" w:rsidRPr="00840E18">
        <w:rPr>
          <w:rFonts w:asciiTheme="minorHAnsi" w:hAnsiTheme="minorHAnsi"/>
          <w:sz w:val="22"/>
          <w:szCs w:val="22"/>
        </w:rPr>
        <w:t xml:space="preserve"> will consider any such application on a case-by-case basis.</w:t>
      </w:r>
    </w:p>
    <w:p w:rsidR="00E628C8" w:rsidRPr="00523B69" w:rsidRDefault="00E628C8" w:rsidP="00840E18">
      <w:pPr>
        <w:spacing w:before="480"/>
        <w:rPr>
          <w:rFonts w:asciiTheme="minorHAnsi" w:hAnsiTheme="minorHAnsi"/>
          <w:b/>
          <w:szCs w:val="22"/>
        </w:rPr>
      </w:pPr>
      <w:r w:rsidRPr="00523B69">
        <w:rPr>
          <w:rFonts w:asciiTheme="minorHAnsi" w:hAnsiTheme="minorHAnsi"/>
          <w:b/>
          <w:szCs w:val="22"/>
        </w:rPr>
        <w:t>Bonus Payments</w:t>
      </w:r>
    </w:p>
    <w:p w:rsidR="00523B69" w:rsidRPr="00523B69" w:rsidRDefault="00E628C8" w:rsidP="00840E18">
      <w:pPr>
        <w:pStyle w:val="Default"/>
        <w:spacing w:after="240"/>
        <w:rPr>
          <w:rFonts w:asciiTheme="minorHAnsi" w:hAnsiTheme="minorHAnsi"/>
          <w:sz w:val="22"/>
          <w:szCs w:val="22"/>
        </w:rPr>
      </w:pPr>
      <w:r w:rsidRPr="00523B69">
        <w:rPr>
          <w:rFonts w:asciiTheme="minorHAnsi" w:hAnsiTheme="minorHAnsi"/>
          <w:sz w:val="22"/>
          <w:szCs w:val="22"/>
        </w:rPr>
        <w:t>A</w:t>
      </w:r>
      <w:r w:rsidR="00523B69" w:rsidRPr="00523B69">
        <w:rPr>
          <w:rFonts w:asciiTheme="minorHAnsi" w:hAnsiTheme="minorHAnsi"/>
          <w:sz w:val="22"/>
          <w:szCs w:val="22"/>
        </w:rPr>
        <w:t>ll</w:t>
      </w:r>
      <w:r w:rsidRPr="00523B69">
        <w:rPr>
          <w:rFonts w:asciiTheme="minorHAnsi" w:hAnsiTheme="minorHAnsi"/>
          <w:sz w:val="22"/>
          <w:szCs w:val="22"/>
        </w:rPr>
        <w:t xml:space="preserve"> incentive based payments to </w:t>
      </w:r>
      <w:r w:rsidR="005813BB">
        <w:rPr>
          <w:rFonts w:asciiTheme="minorHAnsi" w:hAnsiTheme="minorHAnsi"/>
          <w:sz w:val="22"/>
          <w:szCs w:val="22"/>
        </w:rPr>
        <w:t>P</w:t>
      </w:r>
      <w:r w:rsidRPr="00523B69">
        <w:rPr>
          <w:rFonts w:asciiTheme="minorHAnsi" w:hAnsiTheme="minorHAnsi"/>
          <w:sz w:val="22"/>
          <w:szCs w:val="22"/>
        </w:rPr>
        <w:t xml:space="preserve">layers </w:t>
      </w:r>
      <w:r w:rsidR="005813BB">
        <w:rPr>
          <w:rFonts w:asciiTheme="minorHAnsi" w:hAnsiTheme="minorHAnsi"/>
          <w:sz w:val="22"/>
          <w:szCs w:val="22"/>
        </w:rPr>
        <w:t xml:space="preserve">(including </w:t>
      </w:r>
      <w:r w:rsidRPr="00523B69">
        <w:rPr>
          <w:rFonts w:asciiTheme="minorHAnsi" w:hAnsiTheme="minorHAnsi"/>
          <w:sz w:val="22"/>
          <w:szCs w:val="22"/>
        </w:rPr>
        <w:t>playing coaches</w:t>
      </w:r>
      <w:r w:rsidR="005813BB">
        <w:rPr>
          <w:rFonts w:asciiTheme="minorHAnsi" w:hAnsiTheme="minorHAnsi"/>
          <w:sz w:val="22"/>
          <w:szCs w:val="22"/>
        </w:rPr>
        <w:t>)</w:t>
      </w:r>
      <w:r w:rsidRPr="00523B69">
        <w:rPr>
          <w:rFonts w:asciiTheme="minorHAnsi" w:hAnsiTheme="minorHAnsi"/>
          <w:sz w:val="22"/>
          <w:szCs w:val="22"/>
        </w:rPr>
        <w:t xml:space="preserve"> </w:t>
      </w:r>
      <w:r w:rsidR="00FF5501" w:rsidRPr="00523B69">
        <w:rPr>
          <w:rFonts w:asciiTheme="minorHAnsi" w:hAnsiTheme="minorHAnsi"/>
          <w:sz w:val="22"/>
          <w:szCs w:val="22"/>
        </w:rPr>
        <w:t xml:space="preserve">shall be </w:t>
      </w:r>
      <w:r w:rsidR="00217306">
        <w:rPr>
          <w:rFonts w:asciiTheme="minorHAnsi" w:hAnsiTheme="minorHAnsi"/>
          <w:sz w:val="22"/>
          <w:szCs w:val="22"/>
        </w:rPr>
        <w:t>treated a</w:t>
      </w:r>
      <w:r w:rsidR="005813BB">
        <w:rPr>
          <w:rFonts w:asciiTheme="minorHAnsi" w:hAnsiTheme="minorHAnsi"/>
          <w:sz w:val="22"/>
          <w:szCs w:val="22"/>
        </w:rPr>
        <w:t>s a Player P</w:t>
      </w:r>
      <w:r w:rsidR="00217306">
        <w:rPr>
          <w:rFonts w:asciiTheme="minorHAnsi" w:hAnsiTheme="minorHAnsi"/>
          <w:sz w:val="22"/>
          <w:szCs w:val="22"/>
        </w:rPr>
        <w:t xml:space="preserve">ayment, and therefore </w:t>
      </w:r>
      <w:r w:rsidR="00FF5501" w:rsidRPr="00523B69">
        <w:rPr>
          <w:rFonts w:asciiTheme="minorHAnsi" w:hAnsiTheme="minorHAnsi"/>
          <w:sz w:val="22"/>
          <w:szCs w:val="22"/>
        </w:rPr>
        <w:t>included in</w:t>
      </w:r>
      <w:r w:rsidR="00387634">
        <w:rPr>
          <w:rFonts w:asciiTheme="minorHAnsi" w:hAnsiTheme="minorHAnsi"/>
          <w:sz w:val="22"/>
          <w:szCs w:val="22"/>
        </w:rPr>
        <w:t xml:space="preserve"> the calculation of</w:t>
      </w:r>
      <w:r w:rsidR="00FF5501" w:rsidRPr="00523B69">
        <w:rPr>
          <w:rFonts w:asciiTheme="minorHAnsi" w:hAnsiTheme="minorHAnsi"/>
          <w:sz w:val="22"/>
          <w:szCs w:val="22"/>
        </w:rPr>
        <w:t xml:space="preserve"> a </w:t>
      </w:r>
      <w:r w:rsidR="00523B69" w:rsidRPr="00523B69">
        <w:rPr>
          <w:rFonts w:asciiTheme="minorHAnsi" w:hAnsiTheme="minorHAnsi"/>
          <w:sz w:val="22"/>
          <w:szCs w:val="22"/>
        </w:rPr>
        <w:t>C</w:t>
      </w:r>
      <w:r w:rsidR="00FF5501" w:rsidRPr="00523B69">
        <w:rPr>
          <w:rFonts w:asciiTheme="minorHAnsi" w:hAnsiTheme="minorHAnsi"/>
          <w:sz w:val="22"/>
          <w:szCs w:val="22"/>
        </w:rPr>
        <w:t>lub</w:t>
      </w:r>
      <w:r w:rsidR="00523B69" w:rsidRPr="00523B69">
        <w:rPr>
          <w:rFonts w:asciiTheme="minorHAnsi" w:hAnsiTheme="minorHAnsi"/>
          <w:sz w:val="22"/>
          <w:szCs w:val="22"/>
        </w:rPr>
        <w:t>’</w:t>
      </w:r>
      <w:r w:rsidR="00FF5501" w:rsidRPr="00523B69">
        <w:rPr>
          <w:rFonts w:asciiTheme="minorHAnsi" w:hAnsiTheme="minorHAnsi"/>
          <w:sz w:val="22"/>
          <w:szCs w:val="22"/>
        </w:rPr>
        <w:t xml:space="preserve">s </w:t>
      </w:r>
      <w:r w:rsidR="00FF5501" w:rsidRPr="005813BB">
        <w:rPr>
          <w:rFonts w:asciiTheme="minorHAnsi" w:hAnsiTheme="minorHAnsi"/>
          <w:sz w:val="22"/>
          <w:szCs w:val="22"/>
        </w:rPr>
        <w:t>Player Payments</w:t>
      </w:r>
      <w:r w:rsidRPr="005813BB">
        <w:rPr>
          <w:rFonts w:asciiTheme="minorHAnsi" w:hAnsiTheme="minorHAnsi"/>
          <w:sz w:val="22"/>
          <w:szCs w:val="22"/>
        </w:rPr>
        <w:t xml:space="preserve">.  </w:t>
      </w:r>
      <w:r w:rsidR="00523B69" w:rsidRPr="005813BB">
        <w:rPr>
          <w:rFonts w:asciiTheme="minorHAnsi" w:hAnsiTheme="minorHAnsi"/>
          <w:sz w:val="22"/>
          <w:szCs w:val="22"/>
        </w:rPr>
        <w:t xml:space="preserve">For example, </w:t>
      </w:r>
      <w:r w:rsidR="005813BB" w:rsidRPr="00840E18">
        <w:rPr>
          <w:rFonts w:asciiTheme="minorHAnsi" w:hAnsiTheme="minorHAnsi"/>
          <w:sz w:val="22"/>
          <w:szCs w:val="22"/>
        </w:rPr>
        <w:t xml:space="preserve">a bonus payment </w:t>
      </w:r>
      <w:r w:rsidR="00346BAD">
        <w:rPr>
          <w:rFonts w:asciiTheme="minorHAnsi" w:hAnsiTheme="minorHAnsi"/>
          <w:sz w:val="22"/>
          <w:szCs w:val="22"/>
        </w:rPr>
        <w:t xml:space="preserve">to a Player </w:t>
      </w:r>
      <w:r w:rsidR="005813BB" w:rsidRPr="00840E18">
        <w:rPr>
          <w:rFonts w:asciiTheme="minorHAnsi" w:hAnsiTheme="minorHAnsi"/>
          <w:sz w:val="22"/>
          <w:szCs w:val="22"/>
        </w:rPr>
        <w:t>associated with winning a grand final</w:t>
      </w:r>
      <w:r w:rsidR="00523B69" w:rsidRPr="005813BB">
        <w:rPr>
          <w:rFonts w:asciiTheme="minorHAnsi" w:hAnsiTheme="minorHAnsi"/>
          <w:sz w:val="22"/>
          <w:szCs w:val="22"/>
        </w:rPr>
        <w:t>.</w:t>
      </w:r>
    </w:p>
    <w:p w:rsidR="00E628C8" w:rsidRPr="00367BEA" w:rsidRDefault="00E628C8" w:rsidP="00840E18">
      <w:pPr>
        <w:pStyle w:val="Default"/>
        <w:spacing w:after="240"/>
        <w:rPr>
          <w:rFonts w:asciiTheme="minorHAnsi" w:hAnsiTheme="minorHAnsi"/>
          <w:sz w:val="22"/>
          <w:szCs w:val="22"/>
        </w:rPr>
      </w:pPr>
      <w:r w:rsidRPr="00D87C76">
        <w:rPr>
          <w:rFonts w:asciiTheme="minorHAnsi" w:hAnsiTheme="minorHAnsi"/>
          <w:sz w:val="22"/>
          <w:szCs w:val="22"/>
        </w:rPr>
        <w:t xml:space="preserve">The </w:t>
      </w:r>
      <w:r w:rsidR="00523B69" w:rsidRPr="00D87C76">
        <w:rPr>
          <w:rFonts w:asciiTheme="minorHAnsi" w:hAnsiTheme="minorHAnsi"/>
          <w:sz w:val="22"/>
          <w:szCs w:val="22"/>
        </w:rPr>
        <w:t xml:space="preserve">arrangements for such </w:t>
      </w:r>
      <w:r w:rsidRPr="00D87C76">
        <w:rPr>
          <w:rFonts w:asciiTheme="minorHAnsi" w:hAnsiTheme="minorHAnsi"/>
          <w:sz w:val="22"/>
          <w:szCs w:val="22"/>
        </w:rPr>
        <w:t xml:space="preserve">payment should be detailed in both </w:t>
      </w:r>
      <w:r w:rsidR="006C1B14">
        <w:rPr>
          <w:rFonts w:asciiTheme="minorHAnsi" w:hAnsiTheme="minorHAnsi"/>
          <w:sz w:val="22"/>
          <w:szCs w:val="22"/>
        </w:rPr>
        <w:t xml:space="preserve">the </w:t>
      </w:r>
      <w:r w:rsidR="00FF5501" w:rsidRPr="00D87C76">
        <w:rPr>
          <w:rFonts w:asciiTheme="minorHAnsi" w:hAnsiTheme="minorHAnsi"/>
          <w:sz w:val="22"/>
          <w:szCs w:val="22"/>
        </w:rPr>
        <w:t xml:space="preserve">Player Payments Budget / </w:t>
      </w:r>
      <w:r w:rsidR="00387634">
        <w:rPr>
          <w:rFonts w:asciiTheme="minorHAnsi" w:hAnsiTheme="minorHAnsi"/>
          <w:sz w:val="22"/>
          <w:szCs w:val="22"/>
        </w:rPr>
        <w:t>Final</w:t>
      </w:r>
      <w:r w:rsidR="00387634" w:rsidRPr="00D87C76">
        <w:rPr>
          <w:rFonts w:asciiTheme="minorHAnsi" w:hAnsiTheme="minorHAnsi"/>
          <w:sz w:val="22"/>
          <w:szCs w:val="22"/>
        </w:rPr>
        <w:t xml:space="preserve"> </w:t>
      </w:r>
      <w:r w:rsidR="00FF5501" w:rsidRPr="00D87C76">
        <w:rPr>
          <w:rFonts w:asciiTheme="minorHAnsi" w:hAnsiTheme="minorHAnsi"/>
          <w:sz w:val="22"/>
          <w:szCs w:val="22"/>
        </w:rPr>
        <w:t xml:space="preserve">Declaration </w:t>
      </w:r>
      <w:r w:rsidRPr="00D87C76">
        <w:rPr>
          <w:rFonts w:asciiTheme="minorHAnsi" w:hAnsiTheme="minorHAnsi"/>
          <w:sz w:val="22"/>
          <w:szCs w:val="22"/>
        </w:rPr>
        <w:t xml:space="preserve">statements </w:t>
      </w:r>
      <w:r w:rsidR="00523B69" w:rsidRPr="00E4115C">
        <w:rPr>
          <w:rFonts w:asciiTheme="minorHAnsi" w:hAnsiTheme="minorHAnsi"/>
          <w:sz w:val="22"/>
          <w:szCs w:val="22"/>
        </w:rPr>
        <w:t xml:space="preserve">completed by the Club (see Rule </w:t>
      </w:r>
      <w:r w:rsidR="00D83E5E">
        <w:rPr>
          <w:rFonts w:asciiTheme="minorHAnsi" w:hAnsiTheme="minorHAnsi"/>
          <w:sz w:val="22"/>
          <w:szCs w:val="22"/>
        </w:rPr>
        <w:t>4</w:t>
      </w:r>
      <w:r w:rsidR="00291426">
        <w:rPr>
          <w:rFonts w:asciiTheme="minorHAnsi" w:hAnsiTheme="minorHAnsi"/>
          <w:sz w:val="22"/>
          <w:szCs w:val="22"/>
        </w:rPr>
        <w:t>(c) &amp; (d</w:t>
      </w:r>
      <w:r w:rsidR="00387634">
        <w:rPr>
          <w:rFonts w:asciiTheme="minorHAnsi" w:hAnsiTheme="minorHAnsi"/>
          <w:sz w:val="22"/>
          <w:szCs w:val="22"/>
        </w:rPr>
        <w:t>)</w:t>
      </w:r>
      <w:r w:rsidR="00523B69" w:rsidRPr="00523B69">
        <w:rPr>
          <w:rFonts w:asciiTheme="minorHAnsi" w:hAnsiTheme="minorHAnsi"/>
          <w:sz w:val="22"/>
          <w:szCs w:val="22"/>
        </w:rPr>
        <w:t xml:space="preserve">) </w:t>
      </w:r>
      <w:r w:rsidRPr="00523B69">
        <w:rPr>
          <w:rFonts w:asciiTheme="minorHAnsi" w:hAnsiTheme="minorHAnsi"/>
          <w:sz w:val="22"/>
          <w:szCs w:val="22"/>
        </w:rPr>
        <w:t>and the</w:t>
      </w:r>
      <w:r w:rsidR="00FF5501" w:rsidRPr="00367BEA">
        <w:rPr>
          <w:rFonts w:asciiTheme="minorHAnsi" w:hAnsiTheme="minorHAnsi"/>
          <w:sz w:val="22"/>
          <w:szCs w:val="22"/>
        </w:rPr>
        <w:t xml:space="preserve"> Player </w:t>
      </w:r>
      <w:r w:rsidR="007F3EB3">
        <w:rPr>
          <w:rFonts w:asciiTheme="minorHAnsi" w:hAnsiTheme="minorHAnsi"/>
          <w:sz w:val="22"/>
          <w:szCs w:val="22"/>
        </w:rPr>
        <w:t>Declaration</w:t>
      </w:r>
      <w:r w:rsidR="00523B69" w:rsidRPr="00367BEA">
        <w:rPr>
          <w:rFonts w:asciiTheme="minorHAnsi" w:hAnsiTheme="minorHAnsi"/>
          <w:sz w:val="22"/>
          <w:szCs w:val="22"/>
        </w:rPr>
        <w:t xml:space="preserve"> </w:t>
      </w:r>
      <w:r w:rsidR="00523B69" w:rsidRPr="00D87C76">
        <w:rPr>
          <w:rFonts w:asciiTheme="minorHAnsi" w:hAnsiTheme="minorHAnsi"/>
          <w:sz w:val="22"/>
          <w:szCs w:val="22"/>
        </w:rPr>
        <w:t>completed by the</w:t>
      </w:r>
      <w:r w:rsidR="00217306">
        <w:rPr>
          <w:rFonts w:asciiTheme="minorHAnsi" w:hAnsiTheme="minorHAnsi"/>
          <w:sz w:val="22"/>
          <w:szCs w:val="22"/>
        </w:rPr>
        <w:t xml:space="preserve"> </w:t>
      </w:r>
      <w:r w:rsidR="00523B69" w:rsidRPr="00D87C76">
        <w:rPr>
          <w:rFonts w:asciiTheme="minorHAnsi" w:hAnsiTheme="minorHAnsi"/>
          <w:sz w:val="22"/>
          <w:szCs w:val="22"/>
        </w:rPr>
        <w:t xml:space="preserve">Player (see Rule </w:t>
      </w:r>
      <w:r w:rsidR="00D83E5E">
        <w:rPr>
          <w:rFonts w:asciiTheme="minorHAnsi" w:hAnsiTheme="minorHAnsi"/>
          <w:sz w:val="22"/>
          <w:szCs w:val="22"/>
        </w:rPr>
        <w:t>4</w:t>
      </w:r>
      <w:r w:rsidR="00387634">
        <w:rPr>
          <w:rFonts w:asciiTheme="minorHAnsi" w:hAnsiTheme="minorHAnsi"/>
          <w:sz w:val="22"/>
          <w:szCs w:val="22"/>
        </w:rPr>
        <w:t>(a)</w:t>
      </w:r>
      <w:r w:rsidR="00523B69" w:rsidRPr="00523B69">
        <w:rPr>
          <w:rFonts w:asciiTheme="minorHAnsi" w:hAnsiTheme="minorHAnsi"/>
          <w:sz w:val="22"/>
          <w:szCs w:val="22"/>
        </w:rPr>
        <w:t>)</w:t>
      </w:r>
      <w:r w:rsidRPr="00523B69">
        <w:rPr>
          <w:rFonts w:asciiTheme="minorHAnsi" w:hAnsiTheme="minorHAnsi"/>
          <w:sz w:val="22"/>
          <w:szCs w:val="22"/>
        </w:rPr>
        <w:t xml:space="preserve">.  </w:t>
      </w:r>
    </w:p>
    <w:p w:rsidR="001A03E4" w:rsidRDefault="001A03E4" w:rsidP="00840E18">
      <w:pPr>
        <w:spacing w:before="480"/>
        <w:rPr>
          <w:rFonts w:asciiTheme="minorHAnsi" w:hAnsiTheme="minorHAnsi"/>
          <w:b/>
          <w:szCs w:val="22"/>
        </w:rPr>
      </w:pPr>
      <w:r>
        <w:rPr>
          <w:rFonts w:asciiTheme="minorHAnsi" w:hAnsiTheme="minorHAnsi"/>
          <w:b/>
          <w:szCs w:val="22"/>
        </w:rPr>
        <w:t>Finals appearances</w:t>
      </w:r>
    </w:p>
    <w:p w:rsidR="00291426" w:rsidRPr="00F86124" w:rsidRDefault="001A03E4" w:rsidP="00840E18">
      <w:pPr>
        <w:spacing w:before="480"/>
        <w:rPr>
          <w:rFonts w:asciiTheme="minorHAnsi" w:hAnsiTheme="minorHAnsi" w:cs="Calibri"/>
          <w:szCs w:val="22"/>
        </w:rPr>
      </w:pPr>
      <w:r w:rsidRPr="004E1514">
        <w:rPr>
          <w:rFonts w:asciiTheme="minorHAnsi" w:hAnsiTheme="minorHAnsi"/>
          <w:szCs w:val="22"/>
        </w:rPr>
        <w:t xml:space="preserve">Clubs should be aware that </w:t>
      </w:r>
      <w:r>
        <w:rPr>
          <w:rFonts w:asciiTheme="minorHAnsi" w:hAnsiTheme="minorHAnsi"/>
          <w:szCs w:val="22"/>
        </w:rPr>
        <w:t xml:space="preserve">any payments relating to finals appearances by Players will be Player Payments, and </w:t>
      </w:r>
      <w:r w:rsidR="006C1B14">
        <w:rPr>
          <w:rFonts w:asciiTheme="minorHAnsi" w:hAnsiTheme="minorHAnsi"/>
          <w:szCs w:val="22"/>
        </w:rPr>
        <w:t xml:space="preserve">will be </w:t>
      </w:r>
      <w:r w:rsidRPr="005813BB">
        <w:rPr>
          <w:rFonts w:asciiTheme="minorHAnsi" w:hAnsiTheme="minorHAnsi" w:cs="Calibri"/>
          <w:szCs w:val="22"/>
        </w:rPr>
        <w:t xml:space="preserve">included in </w:t>
      </w:r>
      <w:r>
        <w:rPr>
          <w:rFonts w:asciiTheme="minorHAnsi" w:hAnsiTheme="minorHAnsi" w:cs="Calibri"/>
          <w:szCs w:val="22"/>
        </w:rPr>
        <w:t xml:space="preserve">the calculation of </w:t>
      </w:r>
      <w:r w:rsidRPr="005813BB">
        <w:rPr>
          <w:rFonts w:asciiTheme="minorHAnsi" w:hAnsiTheme="minorHAnsi" w:cs="Calibri"/>
          <w:szCs w:val="22"/>
        </w:rPr>
        <w:t>the Club’s Player Payments</w:t>
      </w:r>
      <w:r>
        <w:rPr>
          <w:rFonts w:asciiTheme="minorHAnsi" w:hAnsiTheme="minorHAnsi" w:cs="Calibri"/>
          <w:szCs w:val="22"/>
        </w:rPr>
        <w:t>.</w:t>
      </w:r>
    </w:p>
    <w:p w:rsidR="00E628C8" w:rsidRPr="00840E18" w:rsidRDefault="00880C63" w:rsidP="00840E18">
      <w:pPr>
        <w:spacing w:before="480"/>
        <w:rPr>
          <w:rFonts w:asciiTheme="minorHAnsi" w:hAnsiTheme="minorHAnsi"/>
          <w:b/>
          <w:szCs w:val="22"/>
        </w:rPr>
      </w:pPr>
      <w:r w:rsidRPr="00840E18">
        <w:rPr>
          <w:rFonts w:asciiTheme="minorHAnsi" w:hAnsiTheme="minorHAnsi"/>
          <w:b/>
          <w:szCs w:val="22"/>
        </w:rPr>
        <w:t>T</w:t>
      </w:r>
      <w:r w:rsidR="00E628C8" w:rsidRPr="00840E18">
        <w:rPr>
          <w:rFonts w:asciiTheme="minorHAnsi" w:hAnsiTheme="minorHAnsi"/>
          <w:b/>
          <w:szCs w:val="22"/>
        </w:rPr>
        <w:t>ravel and Accommodation</w:t>
      </w:r>
    </w:p>
    <w:p w:rsidR="00BB23D1" w:rsidRPr="00523B69" w:rsidRDefault="00E628C8" w:rsidP="00840E18">
      <w:pPr>
        <w:pStyle w:val="Default"/>
        <w:spacing w:after="240"/>
        <w:rPr>
          <w:rFonts w:asciiTheme="minorHAnsi" w:hAnsiTheme="minorHAnsi"/>
          <w:sz w:val="22"/>
          <w:szCs w:val="22"/>
        </w:rPr>
      </w:pPr>
      <w:r w:rsidRPr="00523B69">
        <w:rPr>
          <w:rFonts w:asciiTheme="minorHAnsi" w:hAnsiTheme="minorHAnsi"/>
          <w:sz w:val="22"/>
          <w:szCs w:val="22"/>
        </w:rPr>
        <w:t xml:space="preserve">Any cash or non-cash payments </w:t>
      </w:r>
      <w:r w:rsidR="00523B69" w:rsidRPr="00523B69">
        <w:rPr>
          <w:rFonts w:asciiTheme="minorHAnsi" w:hAnsiTheme="minorHAnsi"/>
          <w:sz w:val="22"/>
          <w:szCs w:val="22"/>
        </w:rPr>
        <w:t xml:space="preserve">and benefits given or applied </w:t>
      </w:r>
      <w:r w:rsidRPr="00523B69">
        <w:rPr>
          <w:rFonts w:asciiTheme="minorHAnsi" w:hAnsiTheme="minorHAnsi"/>
          <w:sz w:val="22"/>
          <w:szCs w:val="22"/>
        </w:rPr>
        <w:t xml:space="preserve">by </w:t>
      </w:r>
      <w:r w:rsidR="00523B69" w:rsidRPr="00523B69">
        <w:rPr>
          <w:rFonts w:asciiTheme="minorHAnsi" w:hAnsiTheme="minorHAnsi"/>
          <w:sz w:val="22"/>
          <w:szCs w:val="22"/>
        </w:rPr>
        <w:t xml:space="preserve">or on behalf of </w:t>
      </w:r>
      <w:r w:rsidRPr="00523B69">
        <w:rPr>
          <w:rFonts w:asciiTheme="minorHAnsi" w:hAnsiTheme="minorHAnsi"/>
          <w:sz w:val="22"/>
          <w:szCs w:val="22"/>
        </w:rPr>
        <w:t xml:space="preserve">a </w:t>
      </w:r>
      <w:r w:rsidR="00523B69" w:rsidRPr="00523B69">
        <w:rPr>
          <w:rFonts w:asciiTheme="minorHAnsi" w:hAnsiTheme="minorHAnsi"/>
          <w:sz w:val="22"/>
          <w:szCs w:val="22"/>
        </w:rPr>
        <w:t>C</w:t>
      </w:r>
      <w:r w:rsidRPr="00523B69">
        <w:rPr>
          <w:rFonts w:asciiTheme="minorHAnsi" w:hAnsiTheme="minorHAnsi"/>
          <w:sz w:val="22"/>
          <w:szCs w:val="22"/>
        </w:rPr>
        <w:t xml:space="preserve">lub for travel expenses of a team nature, for example the hiring of a bus to travel to away games, in which the benefit is not received </w:t>
      </w:r>
      <w:r w:rsidR="00523B69" w:rsidRPr="00523B69">
        <w:rPr>
          <w:rFonts w:asciiTheme="minorHAnsi" w:hAnsiTheme="minorHAnsi"/>
          <w:sz w:val="22"/>
          <w:szCs w:val="22"/>
        </w:rPr>
        <w:t xml:space="preserve">by a Player </w:t>
      </w:r>
      <w:r w:rsidRPr="00523B69">
        <w:rPr>
          <w:rFonts w:asciiTheme="minorHAnsi" w:hAnsiTheme="minorHAnsi"/>
          <w:sz w:val="22"/>
          <w:szCs w:val="22"/>
        </w:rPr>
        <w:t xml:space="preserve">on an individual basis </w:t>
      </w:r>
      <w:r w:rsidR="0079776B" w:rsidRPr="00523B69">
        <w:rPr>
          <w:rFonts w:asciiTheme="minorHAnsi" w:hAnsiTheme="minorHAnsi"/>
          <w:sz w:val="22"/>
          <w:szCs w:val="22"/>
        </w:rPr>
        <w:t xml:space="preserve">is not </w:t>
      </w:r>
      <w:r w:rsidR="00387634">
        <w:rPr>
          <w:rFonts w:asciiTheme="minorHAnsi" w:hAnsiTheme="minorHAnsi"/>
          <w:sz w:val="22"/>
          <w:szCs w:val="22"/>
        </w:rPr>
        <w:t>a Player Payment and</w:t>
      </w:r>
      <w:r w:rsidR="00D83E5E">
        <w:rPr>
          <w:rFonts w:asciiTheme="minorHAnsi" w:hAnsiTheme="minorHAnsi"/>
          <w:sz w:val="22"/>
          <w:szCs w:val="22"/>
        </w:rPr>
        <w:t xml:space="preserve"> is not</w:t>
      </w:r>
      <w:r w:rsidRPr="00523B69">
        <w:rPr>
          <w:rFonts w:asciiTheme="minorHAnsi" w:hAnsiTheme="minorHAnsi"/>
          <w:sz w:val="22"/>
          <w:szCs w:val="22"/>
        </w:rPr>
        <w:t xml:space="preserve"> included in the </w:t>
      </w:r>
      <w:r w:rsidR="00D83E5E">
        <w:rPr>
          <w:rFonts w:asciiTheme="minorHAnsi" w:hAnsiTheme="minorHAnsi"/>
          <w:sz w:val="22"/>
          <w:szCs w:val="22"/>
        </w:rPr>
        <w:t xml:space="preserve">calculation of a </w:t>
      </w:r>
      <w:r w:rsidRPr="00523B69">
        <w:rPr>
          <w:rFonts w:asciiTheme="minorHAnsi" w:hAnsiTheme="minorHAnsi"/>
          <w:sz w:val="22"/>
          <w:szCs w:val="22"/>
        </w:rPr>
        <w:t xml:space="preserve">Club’s </w:t>
      </w:r>
      <w:r w:rsidR="00C8128D" w:rsidRPr="00523B69">
        <w:rPr>
          <w:rFonts w:asciiTheme="minorHAnsi" w:hAnsiTheme="minorHAnsi"/>
          <w:sz w:val="22"/>
          <w:szCs w:val="22"/>
        </w:rPr>
        <w:t>Player Payments</w:t>
      </w:r>
      <w:r w:rsidRPr="00523B69">
        <w:rPr>
          <w:rFonts w:asciiTheme="minorHAnsi" w:hAnsiTheme="minorHAnsi"/>
          <w:sz w:val="22"/>
          <w:szCs w:val="22"/>
        </w:rPr>
        <w:t>.</w:t>
      </w:r>
    </w:p>
    <w:p w:rsidR="00BB23D1" w:rsidRPr="00D87C76" w:rsidRDefault="00BB23D1" w:rsidP="00840E18">
      <w:pPr>
        <w:pStyle w:val="Default"/>
        <w:spacing w:after="240"/>
        <w:rPr>
          <w:rFonts w:asciiTheme="minorHAnsi" w:hAnsiTheme="minorHAnsi"/>
          <w:sz w:val="22"/>
          <w:szCs w:val="22"/>
        </w:rPr>
      </w:pPr>
      <w:r w:rsidRPr="00523B69">
        <w:rPr>
          <w:rFonts w:asciiTheme="minorHAnsi" w:hAnsiTheme="minorHAnsi"/>
          <w:sz w:val="22"/>
          <w:szCs w:val="22"/>
        </w:rPr>
        <w:lastRenderedPageBreak/>
        <w:t xml:space="preserve">Cash or non-cash payments and benefits </w:t>
      </w:r>
      <w:r w:rsidR="00523B69" w:rsidRPr="00523B69">
        <w:rPr>
          <w:rFonts w:asciiTheme="minorHAnsi" w:hAnsiTheme="minorHAnsi"/>
          <w:sz w:val="22"/>
          <w:szCs w:val="22"/>
        </w:rPr>
        <w:t xml:space="preserve">given or applied </w:t>
      </w:r>
      <w:r w:rsidRPr="00523B69">
        <w:rPr>
          <w:rFonts w:asciiTheme="minorHAnsi" w:hAnsiTheme="minorHAnsi"/>
          <w:sz w:val="22"/>
          <w:szCs w:val="22"/>
        </w:rPr>
        <w:t xml:space="preserve">to a </w:t>
      </w:r>
      <w:r w:rsidR="00387634">
        <w:rPr>
          <w:rFonts w:asciiTheme="minorHAnsi" w:hAnsiTheme="minorHAnsi"/>
          <w:sz w:val="22"/>
          <w:szCs w:val="22"/>
        </w:rPr>
        <w:t>P</w:t>
      </w:r>
      <w:r w:rsidRPr="00523B69">
        <w:rPr>
          <w:rFonts w:asciiTheme="minorHAnsi" w:hAnsiTheme="minorHAnsi"/>
          <w:sz w:val="22"/>
          <w:szCs w:val="22"/>
        </w:rPr>
        <w:t xml:space="preserve">layer </w:t>
      </w:r>
      <w:r w:rsidR="00523B69" w:rsidRPr="00523B69">
        <w:rPr>
          <w:rFonts w:asciiTheme="minorHAnsi" w:hAnsiTheme="minorHAnsi"/>
          <w:sz w:val="22"/>
          <w:szCs w:val="22"/>
        </w:rPr>
        <w:t xml:space="preserve">in connection with their </w:t>
      </w:r>
      <w:r w:rsidRPr="00523B69">
        <w:rPr>
          <w:rFonts w:asciiTheme="minorHAnsi" w:hAnsiTheme="minorHAnsi"/>
          <w:sz w:val="22"/>
          <w:szCs w:val="22"/>
        </w:rPr>
        <w:t xml:space="preserve">travel or accommodation costs </w:t>
      </w:r>
      <w:r w:rsidR="00523B69" w:rsidRPr="00523B69">
        <w:rPr>
          <w:rFonts w:asciiTheme="minorHAnsi" w:hAnsiTheme="minorHAnsi"/>
          <w:sz w:val="22"/>
          <w:szCs w:val="22"/>
        </w:rPr>
        <w:t xml:space="preserve">associated with </w:t>
      </w:r>
      <w:r w:rsidR="00217306">
        <w:rPr>
          <w:rFonts w:asciiTheme="minorHAnsi" w:hAnsiTheme="minorHAnsi"/>
          <w:sz w:val="22"/>
          <w:szCs w:val="22"/>
        </w:rPr>
        <w:t xml:space="preserve">a </w:t>
      </w:r>
      <w:r w:rsidR="00523B69" w:rsidRPr="00840E18">
        <w:rPr>
          <w:rFonts w:asciiTheme="minorHAnsi" w:hAnsiTheme="minorHAnsi"/>
          <w:sz w:val="22"/>
          <w:szCs w:val="22"/>
        </w:rPr>
        <w:t>Player’s past, present or future services with a Club as a football player</w:t>
      </w:r>
      <w:r w:rsidR="00523B69" w:rsidRPr="00523B69">
        <w:rPr>
          <w:rFonts w:asciiTheme="minorHAnsi" w:hAnsiTheme="minorHAnsi"/>
          <w:sz w:val="22"/>
          <w:szCs w:val="22"/>
        </w:rPr>
        <w:t xml:space="preserve"> </w:t>
      </w:r>
      <w:r w:rsidRPr="00367BEA">
        <w:rPr>
          <w:rFonts w:asciiTheme="minorHAnsi" w:hAnsiTheme="minorHAnsi"/>
          <w:sz w:val="22"/>
          <w:szCs w:val="22"/>
        </w:rPr>
        <w:t>shall be</w:t>
      </w:r>
      <w:r w:rsidR="00217306" w:rsidRPr="00217306">
        <w:rPr>
          <w:rFonts w:asciiTheme="minorHAnsi" w:hAnsiTheme="minorHAnsi"/>
          <w:sz w:val="22"/>
          <w:szCs w:val="22"/>
        </w:rPr>
        <w:t xml:space="preserve"> </w:t>
      </w:r>
      <w:r w:rsidR="00217306">
        <w:rPr>
          <w:rFonts w:asciiTheme="minorHAnsi" w:hAnsiTheme="minorHAnsi"/>
          <w:sz w:val="22"/>
          <w:szCs w:val="22"/>
        </w:rPr>
        <w:t xml:space="preserve">treated as a Player </w:t>
      </w:r>
      <w:r w:rsidR="00A81CE1">
        <w:rPr>
          <w:rFonts w:asciiTheme="minorHAnsi" w:hAnsiTheme="minorHAnsi"/>
          <w:sz w:val="22"/>
          <w:szCs w:val="22"/>
        </w:rPr>
        <w:t>P</w:t>
      </w:r>
      <w:r w:rsidR="00217306">
        <w:rPr>
          <w:rFonts w:asciiTheme="minorHAnsi" w:hAnsiTheme="minorHAnsi"/>
          <w:sz w:val="22"/>
          <w:szCs w:val="22"/>
        </w:rPr>
        <w:t>ayment, and therefore</w:t>
      </w:r>
      <w:r w:rsidR="00387634">
        <w:rPr>
          <w:rFonts w:asciiTheme="minorHAnsi" w:hAnsiTheme="minorHAnsi"/>
          <w:sz w:val="22"/>
          <w:szCs w:val="22"/>
        </w:rPr>
        <w:t xml:space="preserve"> are</w:t>
      </w:r>
      <w:r w:rsidRPr="00367BEA">
        <w:rPr>
          <w:rFonts w:asciiTheme="minorHAnsi" w:hAnsiTheme="minorHAnsi"/>
          <w:sz w:val="22"/>
          <w:szCs w:val="22"/>
        </w:rPr>
        <w:t xml:space="preserve"> included in the</w:t>
      </w:r>
      <w:r w:rsidR="00D83E5E">
        <w:rPr>
          <w:rFonts w:asciiTheme="minorHAnsi" w:hAnsiTheme="minorHAnsi"/>
          <w:sz w:val="22"/>
          <w:szCs w:val="22"/>
        </w:rPr>
        <w:t xml:space="preserve"> calculation of the</w:t>
      </w:r>
      <w:r w:rsidRPr="00367BEA">
        <w:rPr>
          <w:rFonts w:asciiTheme="minorHAnsi" w:hAnsiTheme="minorHAnsi"/>
          <w:sz w:val="22"/>
          <w:szCs w:val="22"/>
        </w:rPr>
        <w:t xml:space="preserve"> Club’s </w:t>
      </w:r>
      <w:r w:rsidRPr="00D87C76">
        <w:rPr>
          <w:rFonts w:asciiTheme="minorHAnsi" w:hAnsiTheme="minorHAnsi"/>
          <w:sz w:val="22"/>
          <w:szCs w:val="22"/>
        </w:rPr>
        <w:t>Player Payments</w:t>
      </w:r>
      <w:r w:rsidR="00523B69" w:rsidRPr="00D87C76">
        <w:rPr>
          <w:rFonts w:asciiTheme="minorHAnsi" w:hAnsiTheme="minorHAnsi"/>
          <w:sz w:val="22"/>
          <w:szCs w:val="22"/>
        </w:rPr>
        <w:t>.</w:t>
      </w:r>
    </w:p>
    <w:p w:rsidR="00E628C8" w:rsidRPr="00523B69" w:rsidRDefault="00523B69" w:rsidP="00840E18">
      <w:pPr>
        <w:pStyle w:val="Default"/>
        <w:spacing w:after="240"/>
        <w:rPr>
          <w:rFonts w:asciiTheme="minorHAnsi" w:hAnsiTheme="minorHAnsi" w:cs="Calibri"/>
          <w:sz w:val="22"/>
          <w:szCs w:val="22"/>
        </w:rPr>
      </w:pPr>
      <w:r w:rsidRPr="00E4115C">
        <w:rPr>
          <w:rFonts w:asciiTheme="minorHAnsi" w:hAnsiTheme="minorHAnsi" w:cs="Calibri"/>
          <w:sz w:val="22"/>
          <w:szCs w:val="22"/>
        </w:rPr>
        <w:t>If a</w:t>
      </w:r>
      <w:r w:rsidR="00E628C8" w:rsidRPr="00E4115C">
        <w:rPr>
          <w:rFonts w:asciiTheme="minorHAnsi" w:hAnsiTheme="minorHAnsi" w:cs="Calibri"/>
          <w:sz w:val="22"/>
          <w:szCs w:val="22"/>
        </w:rPr>
        <w:t xml:space="preserve"> </w:t>
      </w:r>
      <w:r w:rsidRPr="00E4115C">
        <w:rPr>
          <w:rFonts w:asciiTheme="minorHAnsi" w:hAnsiTheme="minorHAnsi" w:cs="Calibri"/>
          <w:sz w:val="22"/>
          <w:szCs w:val="22"/>
        </w:rPr>
        <w:t>C</w:t>
      </w:r>
      <w:r w:rsidR="00E628C8" w:rsidRPr="006378B4">
        <w:rPr>
          <w:rFonts w:asciiTheme="minorHAnsi" w:hAnsiTheme="minorHAnsi" w:cs="Calibri"/>
          <w:sz w:val="22"/>
          <w:szCs w:val="22"/>
        </w:rPr>
        <w:t>lub</w:t>
      </w:r>
      <w:r w:rsidRPr="006378B4">
        <w:rPr>
          <w:rFonts w:asciiTheme="minorHAnsi" w:hAnsiTheme="minorHAnsi" w:cs="Calibri"/>
          <w:sz w:val="22"/>
          <w:szCs w:val="22"/>
        </w:rPr>
        <w:t xml:space="preserve"> has any questions about whether its</w:t>
      </w:r>
      <w:r w:rsidR="00E628C8" w:rsidRPr="006378B4">
        <w:rPr>
          <w:rFonts w:asciiTheme="minorHAnsi" w:hAnsiTheme="minorHAnsi" w:cs="Calibri"/>
          <w:sz w:val="22"/>
          <w:szCs w:val="22"/>
        </w:rPr>
        <w:t xml:space="preserve"> specific travel or accommodation arrangements may </w:t>
      </w:r>
      <w:r w:rsidRPr="006378B4">
        <w:rPr>
          <w:rFonts w:asciiTheme="minorHAnsi" w:hAnsiTheme="minorHAnsi" w:cs="Calibri"/>
          <w:sz w:val="22"/>
          <w:szCs w:val="22"/>
        </w:rPr>
        <w:t>constitute a Player Payment it should contact</w:t>
      </w:r>
      <w:r w:rsidR="00A81CE1">
        <w:rPr>
          <w:rFonts w:asciiTheme="minorHAnsi" w:hAnsiTheme="minorHAnsi" w:cs="Calibri"/>
          <w:sz w:val="22"/>
          <w:szCs w:val="22"/>
        </w:rPr>
        <w:t xml:space="preserve"> the</w:t>
      </w:r>
      <w:r w:rsidRPr="006378B4">
        <w:rPr>
          <w:rFonts w:asciiTheme="minorHAnsi" w:hAnsiTheme="minorHAnsi" w:cs="Calibri"/>
          <w:sz w:val="22"/>
          <w:szCs w:val="22"/>
        </w:rPr>
        <w:t xml:space="preserve"> </w:t>
      </w:r>
      <w:r w:rsidRPr="00840E18">
        <w:rPr>
          <w:rFonts w:asciiTheme="minorHAnsi" w:hAnsiTheme="minorHAnsi"/>
          <w:sz w:val="22"/>
          <w:szCs w:val="22"/>
        </w:rPr>
        <w:t>[</w:t>
      </w:r>
      <w:r w:rsidRPr="00840E18">
        <w:rPr>
          <w:rFonts w:asciiTheme="minorHAnsi" w:hAnsiTheme="minorHAnsi"/>
          <w:sz w:val="22"/>
          <w:szCs w:val="22"/>
          <w:highlight w:val="yellow"/>
        </w:rPr>
        <w:t>Metropolitan League/</w:t>
      </w:r>
      <w:r w:rsidR="00455A30">
        <w:rPr>
          <w:rFonts w:asciiTheme="minorHAnsi" w:hAnsiTheme="minorHAnsi"/>
          <w:sz w:val="22"/>
          <w:szCs w:val="22"/>
          <w:highlight w:val="yellow"/>
        </w:rPr>
        <w:t>Region</w:t>
      </w:r>
      <w:r w:rsidRPr="00840E18">
        <w:rPr>
          <w:rFonts w:asciiTheme="minorHAnsi" w:hAnsiTheme="minorHAnsi"/>
          <w:sz w:val="22"/>
          <w:szCs w:val="22"/>
          <w:highlight w:val="yellow"/>
        </w:rPr>
        <w:t xml:space="preserve"> Commission]</w:t>
      </w:r>
      <w:r w:rsidR="00E628C8" w:rsidRPr="00D87C76">
        <w:rPr>
          <w:rFonts w:asciiTheme="minorHAnsi" w:hAnsiTheme="minorHAnsi" w:cs="Calibri"/>
          <w:sz w:val="22"/>
          <w:szCs w:val="22"/>
        </w:rPr>
        <w:t xml:space="preserve">.  </w:t>
      </w:r>
      <w:r w:rsidRPr="00D87C76">
        <w:rPr>
          <w:rFonts w:asciiTheme="minorHAnsi" w:hAnsiTheme="minorHAnsi" w:cs="Calibri"/>
          <w:sz w:val="22"/>
          <w:szCs w:val="22"/>
        </w:rPr>
        <w:t>If necessary, a Club may also apply for a ruling under Rule 8(d) in relation to such payments.</w:t>
      </w:r>
    </w:p>
    <w:p w:rsidR="00217306" w:rsidRPr="00840E18" w:rsidRDefault="00217306" w:rsidP="00840E18">
      <w:pPr>
        <w:spacing w:before="480"/>
        <w:rPr>
          <w:rFonts w:asciiTheme="minorHAnsi" w:hAnsiTheme="minorHAnsi"/>
          <w:b/>
          <w:szCs w:val="22"/>
        </w:rPr>
      </w:pPr>
      <w:r w:rsidRPr="00840E18">
        <w:rPr>
          <w:rFonts w:asciiTheme="minorHAnsi" w:hAnsiTheme="minorHAnsi"/>
          <w:b/>
          <w:szCs w:val="22"/>
        </w:rPr>
        <w:t>Forms</w:t>
      </w:r>
    </w:p>
    <w:p w:rsidR="00217306" w:rsidRPr="00E4115C" w:rsidRDefault="00D83E5E" w:rsidP="00840E18">
      <w:pPr>
        <w:pStyle w:val="ListParagraph"/>
        <w:autoSpaceDE w:val="0"/>
        <w:autoSpaceDN w:val="0"/>
        <w:adjustRightInd w:val="0"/>
        <w:spacing w:after="240" w:line="240" w:lineRule="auto"/>
        <w:ind w:left="0"/>
        <w:contextualSpacing w:val="0"/>
        <w:rPr>
          <w:rFonts w:cs="Calibri"/>
        </w:rPr>
      </w:pPr>
      <w:r w:rsidRPr="00840E18">
        <w:rPr>
          <w:rFonts w:cs="Calibri"/>
        </w:rPr>
        <w:t xml:space="preserve">The Player </w:t>
      </w:r>
      <w:r w:rsidR="007F3EB3">
        <w:rPr>
          <w:rFonts w:cs="Calibri"/>
        </w:rPr>
        <w:t>Declaration</w:t>
      </w:r>
      <w:r w:rsidR="00A81CE1">
        <w:rPr>
          <w:rFonts w:cs="Calibri"/>
        </w:rPr>
        <w:t>,</w:t>
      </w:r>
      <w:r w:rsidR="00A81CE1" w:rsidRPr="00A81CE1">
        <w:rPr>
          <w:color w:val="000000"/>
          <w:lang w:eastAsia="en-AU"/>
        </w:rPr>
        <w:t xml:space="preserve"> </w:t>
      </w:r>
      <w:r w:rsidR="00A81CE1">
        <w:rPr>
          <w:color w:val="000000"/>
          <w:lang w:eastAsia="en-AU"/>
        </w:rPr>
        <w:t xml:space="preserve">Budget / Final Declaration </w:t>
      </w:r>
      <w:r w:rsidR="00A81CE1">
        <w:rPr>
          <w:rFonts w:cs="Calibri"/>
        </w:rPr>
        <w:t xml:space="preserve">and Non </w:t>
      </w:r>
      <w:r w:rsidR="007F3EB3">
        <w:rPr>
          <w:rFonts w:cs="Calibri"/>
        </w:rPr>
        <w:t>Declared</w:t>
      </w:r>
      <w:r w:rsidR="00A81CE1">
        <w:rPr>
          <w:rFonts w:cs="Calibri"/>
        </w:rPr>
        <w:t xml:space="preserve"> Payment </w:t>
      </w:r>
      <w:r w:rsidR="00291426">
        <w:rPr>
          <w:rFonts w:cs="Calibri"/>
        </w:rPr>
        <w:t xml:space="preserve">Statement </w:t>
      </w:r>
      <w:r w:rsidRPr="00840E18">
        <w:rPr>
          <w:rFonts w:cs="Calibri"/>
        </w:rPr>
        <w:t>forms for 201</w:t>
      </w:r>
      <w:r w:rsidR="00FF30CC">
        <w:rPr>
          <w:rFonts w:cs="Calibri"/>
        </w:rPr>
        <w:t>8</w:t>
      </w:r>
      <w:r w:rsidRPr="00840E18">
        <w:rPr>
          <w:rFonts w:cs="Calibri"/>
        </w:rPr>
        <w:t xml:space="preserve"> are annexed as Attachments 1, 2 and 3 of this Guideline</w:t>
      </w:r>
      <w:r w:rsidR="00A81CE1">
        <w:rPr>
          <w:rFonts w:cs="Calibri"/>
        </w:rPr>
        <w:t xml:space="preserve"> respectively</w:t>
      </w:r>
      <w:r w:rsidRPr="00840E18">
        <w:rPr>
          <w:rFonts w:cs="Calibri"/>
        </w:rPr>
        <w:t>.</w:t>
      </w:r>
    </w:p>
    <w:p w:rsidR="00D83E5E" w:rsidRPr="00840E18" w:rsidRDefault="00D83E5E" w:rsidP="00840E18">
      <w:pPr>
        <w:spacing w:before="480"/>
        <w:rPr>
          <w:rFonts w:asciiTheme="minorHAnsi" w:hAnsiTheme="minorHAnsi"/>
          <w:b/>
          <w:szCs w:val="22"/>
        </w:rPr>
      </w:pPr>
      <w:r w:rsidRPr="00840E18">
        <w:rPr>
          <w:rFonts w:asciiTheme="minorHAnsi" w:hAnsiTheme="minorHAnsi"/>
          <w:b/>
          <w:szCs w:val="22"/>
        </w:rPr>
        <w:t>Rulings</w:t>
      </w:r>
    </w:p>
    <w:p w:rsidR="00D83E5E" w:rsidRPr="00840E18" w:rsidRDefault="00D83E5E" w:rsidP="00840E18">
      <w:pPr>
        <w:pStyle w:val="Default"/>
        <w:spacing w:after="240"/>
        <w:rPr>
          <w:rFonts w:asciiTheme="minorHAnsi" w:hAnsiTheme="minorHAnsi" w:cs="Calibri"/>
          <w:sz w:val="22"/>
          <w:szCs w:val="22"/>
        </w:rPr>
      </w:pPr>
      <w:r>
        <w:rPr>
          <w:rFonts w:asciiTheme="minorHAnsi" w:hAnsiTheme="minorHAnsi" w:cs="Calibri"/>
          <w:sz w:val="22"/>
          <w:szCs w:val="22"/>
        </w:rPr>
        <w:t xml:space="preserve">Any ruling made </w:t>
      </w:r>
      <w:r w:rsidR="00A81CE1">
        <w:rPr>
          <w:rFonts w:asciiTheme="minorHAnsi" w:hAnsiTheme="minorHAnsi" w:cs="Calibri"/>
          <w:sz w:val="22"/>
          <w:szCs w:val="22"/>
        </w:rPr>
        <w:t xml:space="preserve">by </w:t>
      </w:r>
      <w:r w:rsidR="00A81CE1" w:rsidRPr="00840E18">
        <w:rPr>
          <w:rFonts w:asciiTheme="minorHAnsi" w:hAnsiTheme="minorHAnsi" w:cs="Calibri"/>
          <w:sz w:val="22"/>
          <w:szCs w:val="22"/>
        </w:rPr>
        <w:t>the [</w:t>
      </w:r>
      <w:r w:rsidR="00A81CE1" w:rsidRPr="00840E18">
        <w:rPr>
          <w:rFonts w:asciiTheme="minorHAnsi" w:hAnsiTheme="minorHAnsi" w:cs="Calibri"/>
          <w:sz w:val="22"/>
          <w:szCs w:val="22"/>
          <w:highlight w:val="yellow"/>
        </w:rPr>
        <w:t>Metropolitan League/</w:t>
      </w:r>
      <w:r w:rsidR="00455A30">
        <w:rPr>
          <w:rFonts w:asciiTheme="minorHAnsi" w:hAnsiTheme="minorHAnsi" w:cs="Calibri"/>
          <w:sz w:val="22"/>
          <w:szCs w:val="22"/>
          <w:highlight w:val="yellow"/>
        </w:rPr>
        <w:t>Region</w:t>
      </w:r>
      <w:r w:rsidR="00A81CE1" w:rsidRPr="00840E18">
        <w:rPr>
          <w:rFonts w:asciiTheme="minorHAnsi" w:hAnsiTheme="minorHAnsi" w:cs="Calibri"/>
          <w:sz w:val="22"/>
          <w:szCs w:val="22"/>
          <w:highlight w:val="yellow"/>
        </w:rPr>
        <w:t xml:space="preserve"> Commission</w:t>
      </w:r>
      <w:r w:rsidR="00A81CE1" w:rsidRPr="00840E18">
        <w:rPr>
          <w:rFonts w:asciiTheme="minorHAnsi" w:hAnsiTheme="minorHAnsi" w:cs="Calibri"/>
          <w:sz w:val="22"/>
          <w:szCs w:val="22"/>
        </w:rPr>
        <w:t xml:space="preserve">] </w:t>
      </w:r>
      <w:r>
        <w:rPr>
          <w:rFonts w:asciiTheme="minorHAnsi" w:hAnsiTheme="minorHAnsi" w:cs="Calibri"/>
          <w:sz w:val="22"/>
          <w:szCs w:val="22"/>
        </w:rPr>
        <w:t>under Rule 8(d) shall be made on the basis of the information provided by the Club</w:t>
      </w:r>
      <w:r w:rsidR="00A81CE1">
        <w:rPr>
          <w:rFonts w:asciiTheme="minorHAnsi" w:hAnsiTheme="minorHAnsi" w:cs="Calibri"/>
          <w:sz w:val="22"/>
          <w:szCs w:val="22"/>
        </w:rPr>
        <w:t>. E</w:t>
      </w:r>
      <w:r>
        <w:rPr>
          <w:rFonts w:asciiTheme="minorHAnsi" w:hAnsiTheme="minorHAnsi" w:cs="Calibri"/>
          <w:sz w:val="22"/>
          <w:szCs w:val="22"/>
        </w:rPr>
        <w:t xml:space="preserve">ach </w:t>
      </w:r>
      <w:r w:rsidR="00A81CE1">
        <w:rPr>
          <w:rFonts w:asciiTheme="minorHAnsi" w:hAnsiTheme="minorHAnsi" w:cs="Calibri"/>
          <w:sz w:val="22"/>
          <w:szCs w:val="22"/>
        </w:rPr>
        <w:t xml:space="preserve">such </w:t>
      </w:r>
      <w:r>
        <w:rPr>
          <w:rFonts w:asciiTheme="minorHAnsi" w:hAnsiTheme="minorHAnsi" w:cs="Calibri"/>
          <w:sz w:val="22"/>
          <w:szCs w:val="22"/>
        </w:rPr>
        <w:t xml:space="preserve">ruling </w:t>
      </w:r>
      <w:r w:rsidR="00A81CE1">
        <w:rPr>
          <w:rFonts w:asciiTheme="minorHAnsi" w:hAnsiTheme="minorHAnsi" w:cs="Calibri"/>
          <w:sz w:val="22"/>
          <w:szCs w:val="22"/>
        </w:rPr>
        <w:t>sha</w:t>
      </w:r>
      <w:r w:rsidR="00695DEF">
        <w:rPr>
          <w:rFonts w:asciiTheme="minorHAnsi" w:hAnsiTheme="minorHAnsi" w:cs="Calibri"/>
          <w:sz w:val="22"/>
          <w:szCs w:val="22"/>
        </w:rPr>
        <w:t>ll be final and binding on the C</w:t>
      </w:r>
      <w:r w:rsidR="00A81CE1">
        <w:rPr>
          <w:rFonts w:asciiTheme="minorHAnsi" w:hAnsiTheme="minorHAnsi" w:cs="Calibri"/>
          <w:sz w:val="22"/>
          <w:szCs w:val="22"/>
        </w:rPr>
        <w:t xml:space="preserve">lub making the application for the ruling and </w:t>
      </w:r>
      <w:r>
        <w:rPr>
          <w:rFonts w:asciiTheme="minorHAnsi" w:hAnsiTheme="minorHAnsi" w:cs="Calibri"/>
          <w:sz w:val="22"/>
          <w:szCs w:val="22"/>
        </w:rPr>
        <w:t xml:space="preserve">shall apply to the </w:t>
      </w:r>
      <w:r w:rsidR="00A81CE1">
        <w:rPr>
          <w:rFonts w:asciiTheme="minorHAnsi" w:hAnsiTheme="minorHAnsi" w:cs="Calibri"/>
          <w:sz w:val="22"/>
          <w:szCs w:val="22"/>
        </w:rPr>
        <w:t xml:space="preserve">particular </w:t>
      </w:r>
      <w:r>
        <w:rPr>
          <w:rFonts w:asciiTheme="minorHAnsi" w:hAnsiTheme="minorHAnsi" w:cs="Calibri"/>
          <w:sz w:val="22"/>
          <w:szCs w:val="22"/>
        </w:rPr>
        <w:t xml:space="preserve">circumstances </w:t>
      </w:r>
      <w:r w:rsidR="00A81CE1">
        <w:rPr>
          <w:rFonts w:asciiTheme="minorHAnsi" w:hAnsiTheme="minorHAnsi" w:cs="Calibri"/>
          <w:sz w:val="22"/>
          <w:szCs w:val="22"/>
        </w:rPr>
        <w:t xml:space="preserve">of the application. Each ruling will have no </w:t>
      </w:r>
      <w:r>
        <w:rPr>
          <w:rFonts w:asciiTheme="minorHAnsi" w:hAnsiTheme="minorHAnsi" w:cs="Calibri"/>
          <w:sz w:val="22"/>
          <w:szCs w:val="22"/>
        </w:rPr>
        <w:t>precedential value</w:t>
      </w:r>
      <w:r w:rsidR="00A81CE1">
        <w:rPr>
          <w:rFonts w:asciiTheme="minorHAnsi" w:hAnsiTheme="minorHAnsi" w:cs="Calibri"/>
          <w:sz w:val="22"/>
          <w:szCs w:val="22"/>
        </w:rPr>
        <w:t xml:space="preserve"> and </w:t>
      </w:r>
      <w:r w:rsidR="00A81CE1" w:rsidRPr="0083156F">
        <w:rPr>
          <w:rFonts w:asciiTheme="minorHAnsi" w:hAnsiTheme="minorHAnsi" w:cs="Calibri"/>
          <w:sz w:val="22"/>
          <w:szCs w:val="22"/>
        </w:rPr>
        <w:t>the [</w:t>
      </w:r>
      <w:r w:rsidR="00A81CE1" w:rsidRPr="0083156F">
        <w:rPr>
          <w:rFonts w:asciiTheme="minorHAnsi" w:hAnsiTheme="minorHAnsi" w:cs="Calibri"/>
          <w:sz w:val="22"/>
          <w:szCs w:val="22"/>
          <w:highlight w:val="yellow"/>
        </w:rPr>
        <w:t>Metropolitan League/</w:t>
      </w:r>
      <w:r w:rsidR="00455A30">
        <w:rPr>
          <w:rFonts w:asciiTheme="minorHAnsi" w:hAnsiTheme="minorHAnsi" w:cs="Calibri"/>
          <w:sz w:val="22"/>
          <w:szCs w:val="22"/>
          <w:highlight w:val="yellow"/>
        </w:rPr>
        <w:t>Region</w:t>
      </w:r>
      <w:r w:rsidR="00A81CE1" w:rsidRPr="0083156F">
        <w:rPr>
          <w:rFonts w:asciiTheme="minorHAnsi" w:hAnsiTheme="minorHAnsi" w:cs="Calibri"/>
          <w:sz w:val="22"/>
          <w:szCs w:val="22"/>
          <w:highlight w:val="yellow"/>
        </w:rPr>
        <w:t xml:space="preserve"> Commission</w:t>
      </w:r>
      <w:r w:rsidR="00A81CE1" w:rsidRPr="0083156F">
        <w:rPr>
          <w:rFonts w:asciiTheme="minorHAnsi" w:hAnsiTheme="minorHAnsi" w:cs="Calibri"/>
          <w:sz w:val="22"/>
          <w:szCs w:val="22"/>
        </w:rPr>
        <w:t>]</w:t>
      </w:r>
      <w:r w:rsidR="00A81CE1">
        <w:rPr>
          <w:rFonts w:asciiTheme="minorHAnsi" w:hAnsiTheme="minorHAnsi" w:cs="Calibri"/>
          <w:sz w:val="22"/>
          <w:szCs w:val="22"/>
        </w:rPr>
        <w:t xml:space="preserve"> will make each ruling based on the information </w:t>
      </w:r>
      <w:r w:rsidR="00695DEF">
        <w:rPr>
          <w:rFonts w:asciiTheme="minorHAnsi" w:hAnsiTheme="minorHAnsi" w:cs="Calibri"/>
          <w:sz w:val="22"/>
          <w:szCs w:val="22"/>
        </w:rPr>
        <w:t>provided to it by the C</w:t>
      </w:r>
      <w:r w:rsidR="00A81CE1">
        <w:rPr>
          <w:rFonts w:asciiTheme="minorHAnsi" w:hAnsiTheme="minorHAnsi" w:cs="Calibri"/>
          <w:sz w:val="22"/>
          <w:szCs w:val="22"/>
        </w:rPr>
        <w:t>lub in respect of that appli</w:t>
      </w:r>
      <w:r w:rsidR="00695DEF">
        <w:rPr>
          <w:rFonts w:asciiTheme="minorHAnsi" w:hAnsiTheme="minorHAnsi" w:cs="Calibri"/>
          <w:sz w:val="22"/>
          <w:szCs w:val="22"/>
        </w:rPr>
        <w:t>c</w:t>
      </w:r>
      <w:r w:rsidR="00A81CE1">
        <w:rPr>
          <w:rFonts w:asciiTheme="minorHAnsi" w:hAnsiTheme="minorHAnsi" w:cs="Calibri"/>
          <w:sz w:val="22"/>
          <w:szCs w:val="22"/>
        </w:rPr>
        <w:t>a</w:t>
      </w:r>
      <w:r w:rsidR="00695DEF">
        <w:rPr>
          <w:rFonts w:asciiTheme="minorHAnsi" w:hAnsiTheme="minorHAnsi" w:cs="Calibri"/>
          <w:sz w:val="22"/>
          <w:szCs w:val="22"/>
        </w:rPr>
        <w:t>tion</w:t>
      </w:r>
      <w:r>
        <w:rPr>
          <w:rFonts w:asciiTheme="minorHAnsi" w:hAnsiTheme="minorHAnsi" w:cs="Calibri"/>
          <w:sz w:val="22"/>
          <w:szCs w:val="22"/>
        </w:rPr>
        <w:t>.</w:t>
      </w:r>
    </w:p>
    <w:p w:rsidR="00523B69" w:rsidRPr="00840E18" w:rsidRDefault="00523B69" w:rsidP="00840E18">
      <w:pPr>
        <w:spacing w:before="480"/>
        <w:rPr>
          <w:rFonts w:asciiTheme="minorHAnsi" w:hAnsiTheme="minorHAnsi"/>
          <w:b/>
          <w:szCs w:val="22"/>
        </w:rPr>
      </w:pPr>
      <w:r w:rsidRPr="00840E18">
        <w:rPr>
          <w:rFonts w:asciiTheme="minorHAnsi" w:hAnsiTheme="minorHAnsi"/>
          <w:b/>
          <w:szCs w:val="22"/>
        </w:rPr>
        <w:t>Further questions</w:t>
      </w:r>
      <w:r w:rsidR="006378B4" w:rsidRPr="00840E18">
        <w:rPr>
          <w:rFonts w:asciiTheme="minorHAnsi" w:hAnsiTheme="minorHAnsi"/>
          <w:b/>
          <w:szCs w:val="22"/>
        </w:rPr>
        <w:t xml:space="preserve"> </w:t>
      </w:r>
    </w:p>
    <w:p w:rsidR="00523B69" w:rsidRPr="00840E18" w:rsidRDefault="00523B69" w:rsidP="00840E18">
      <w:pPr>
        <w:pStyle w:val="Default"/>
        <w:spacing w:after="240"/>
        <w:rPr>
          <w:rFonts w:asciiTheme="minorHAnsi" w:hAnsiTheme="minorHAnsi"/>
          <w:sz w:val="22"/>
          <w:szCs w:val="22"/>
        </w:rPr>
      </w:pPr>
      <w:r w:rsidRPr="00523B69">
        <w:rPr>
          <w:rFonts w:asciiTheme="minorHAnsi" w:hAnsiTheme="minorHAnsi"/>
          <w:sz w:val="22"/>
          <w:szCs w:val="22"/>
        </w:rPr>
        <w:t xml:space="preserve">Should you have any questions about the </w:t>
      </w:r>
      <w:r w:rsidRPr="00840E18">
        <w:rPr>
          <w:rFonts w:asciiTheme="minorHAnsi" w:hAnsiTheme="minorHAnsi"/>
          <w:sz w:val="22"/>
          <w:szCs w:val="22"/>
        </w:rPr>
        <w:t>Player Payment Rules or these Guidelines</w:t>
      </w:r>
      <w:r w:rsidR="006378B4">
        <w:rPr>
          <w:rFonts w:asciiTheme="minorHAnsi" w:hAnsiTheme="minorHAnsi"/>
          <w:sz w:val="22"/>
          <w:szCs w:val="22"/>
        </w:rPr>
        <w:t xml:space="preserve"> or if you require </w:t>
      </w:r>
      <w:r w:rsidR="00D83E5E">
        <w:rPr>
          <w:rFonts w:asciiTheme="minorHAnsi" w:hAnsiTheme="minorHAnsi"/>
          <w:sz w:val="22"/>
          <w:szCs w:val="22"/>
        </w:rPr>
        <w:t xml:space="preserve">information about obtaining </w:t>
      </w:r>
      <w:r w:rsidR="006378B4">
        <w:rPr>
          <w:rFonts w:asciiTheme="minorHAnsi" w:hAnsiTheme="minorHAnsi"/>
          <w:sz w:val="22"/>
          <w:szCs w:val="22"/>
        </w:rPr>
        <w:t xml:space="preserve">a ruling </w:t>
      </w:r>
      <w:r w:rsidR="00695DEF">
        <w:rPr>
          <w:rFonts w:asciiTheme="minorHAnsi" w:hAnsiTheme="minorHAnsi"/>
          <w:sz w:val="22"/>
          <w:szCs w:val="22"/>
        </w:rPr>
        <w:t>under Rule 8</w:t>
      </w:r>
      <w:r w:rsidR="006378B4">
        <w:rPr>
          <w:rFonts w:asciiTheme="minorHAnsi" w:hAnsiTheme="minorHAnsi"/>
          <w:sz w:val="22"/>
          <w:szCs w:val="22"/>
        </w:rPr>
        <w:t>(d)</w:t>
      </w:r>
      <w:r w:rsidRPr="00840E18">
        <w:rPr>
          <w:rFonts w:asciiTheme="minorHAnsi" w:hAnsiTheme="minorHAnsi"/>
          <w:sz w:val="22"/>
          <w:szCs w:val="22"/>
        </w:rPr>
        <w:t>, please contact:</w:t>
      </w:r>
    </w:p>
    <w:p w:rsidR="00523B69" w:rsidRPr="00523B69" w:rsidRDefault="00523B69" w:rsidP="00840E18">
      <w:pPr>
        <w:pStyle w:val="Default"/>
        <w:spacing w:after="240"/>
        <w:ind w:firstLine="720"/>
        <w:rPr>
          <w:rFonts w:asciiTheme="minorHAnsi" w:hAnsiTheme="minorHAnsi"/>
          <w:sz w:val="22"/>
          <w:szCs w:val="22"/>
        </w:rPr>
      </w:pPr>
      <w:r w:rsidRPr="00840E18">
        <w:rPr>
          <w:rFonts w:asciiTheme="minorHAnsi" w:hAnsiTheme="minorHAnsi"/>
          <w:sz w:val="22"/>
          <w:szCs w:val="22"/>
          <w:highlight w:val="yellow"/>
        </w:rPr>
        <w:t>[insert contact person</w:t>
      </w:r>
      <w:r w:rsidR="001B2BD5">
        <w:rPr>
          <w:rFonts w:asciiTheme="minorHAnsi" w:hAnsiTheme="minorHAnsi"/>
          <w:sz w:val="22"/>
          <w:szCs w:val="22"/>
          <w:highlight w:val="yellow"/>
        </w:rPr>
        <w:t xml:space="preserve"> at the League/</w:t>
      </w:r>
      <w:r w:rsidR="006C1B14">
        <w:rPr>
          <w:rFonts w:asciiTheme="minorHAnsi" w:hAnsiTheme="minorHAnsi"/>
          <w:sz w:val="22"/>
          <w:szCs w:val="22"/>
          <w:highlight w:val="yellow"/>
        </w:rPr>
        <w:t xml:space="preserve">Region </w:t>
      </w:r>
      <w:r w:rsidR="001B2BD5">
        <w:rPr>
          <w:rFonts w:asciiTheme="minorHAnsi" w:hAnsiTheme="minorHAnsi"/>
          <w:sz w:val="22"/>
          <w:szCs w:val="22"/>
          <w:highlight w:val="yellow"/>
        </w:rPr>
        <w:t>Commission</w:t>
      </w:r>
      <w:r w:rsidRPr="00840E18">
        <w:rPr>
          <w:rFonts w:asciiTheme="minorHAnsi" w:hAnsiTheme="minorHAnsi"/>
          <w:sz w:val="22"/>
          <w:szCs w:val="22"/>
          <w:highlight w:val="yellow"/>
        </w:rPr>
        <w:t>]</w:t>
      </w:r>
    </w:p>
    <w:p w:rsidR="00E628C8" w:rsidRPr="00756211" w:rsidRDefault="00E628C8" w:rsidP="00840E18">
      <w:pPr>
        <w:rPr>
          <w:rFonts w:asciiTheme="minorHAnsi" w:hAnsiTheme="minorHAnsi"/>
          <w:szCs w:val="22"/>
        </w:rPr>
      </w:pPr>
    </w:p>
    <w:p w:rsidR="009F0F2D" w:rsidRPr="00756211" w:rsidRDefault="009F0F2D" w:rsidP="00FB02F3">
      <w:pPr>
        <w:spacing w:after="200" w:line="276" w:lineRule="auto"/>
        <w:jc w:val="left"/>
        <w:rPr>
          <w:rFonts w:asciiTheme="minorHAnsi" w:hAnsiTheme="minorHAnsi" w:cs="Arial"/>
          <w:color w:val="000000"/>
          <w:szCs w:val="22"/>
        </w:rPr>
      </w:pPr>
      <w:r w:rsidRPr="00756211">
        <w:rPr>
          <w:rFonts w:asciiTheme="minorHAnsi" w:hAnsiTheme="minorHAnsi" w:cs="Arial"/>
          <w:color w:val="000000"/>
          <w:szCs w:val="22"/>
        </w:rPr>
        <w:br w:type="page"/>
      </w:r>
    </w:p>
    <w:p w:rsidR="000723E6" w:rsidRDefault="00FF5501" w:rsidP="000723E6">
      <w:pPr>
        <w:jc w:val="right"/>
        <w:rPr>
          <w:rFonts w:asciiTheme="minorHAnsi" w:hAnsiTheme="minorHAnsi"/>
          <w:b/>
          <w:szCs w:val="22"/>
        </w:rPr>
      </w:pPr>
      <w:r>
        <w:rPr>
          <w:rFonts w:asciiTheme="minorHAnsi" w:hAnsiTheme="minorHAnsi"/>
          <w:b/>
          <w:szCs w:val="22"/>
        </w:rPr>
        <w:lastRenderedPageBreak/>
        <w:t xml:space="preserve">Attachment </w:t>
      </w:r>
      <w:r w:rsidR="000723E6">
        <w:rPr>
          <w:rFonts w:asciiTheme="minorHAnsi" w:hAnsiTheme="minorHAnsi"/>
          <w:b/>
          <w:szCs w:val="22"/>
        </w:rPr>
        <w:t>1</w:t>
      </w:r>
    </w:p>
    <w:p w:rsidR="00FF30CC" w:rsidRPr="00FF30CC" w:rsidRDefault="00FF30CC" w:rsidP="00227EB7">
      <w:pPr>
        <w:jc w:val="center"/>
        <w:rPr>
          <w:rFonts w:asciiTheme="minorHAnsi" w:hAnsiTheme="minorHAnsi"/>
          <w:b/>
          <w:sz w:val="20"/>
        </w:rPr>
      </w:pPr>
      <w:r w:rsidRPr="00FF30CC">
        <w:rPr>
          <w:rFonts w:asciiTheme="minorHAnsi" w:hAnsiTheme="minorHAnsi"/>
          <w:b/>
          <w:sz w:val="20"/>
        </w:rPr>
        <w:t>STANDARD PLAYER DECLARATION</w:t>
      </w:r>
      <w:r>
        <w:rPr>
          <w:rFonts w:asciiTheme="minorHAnsi" w:hAnsiTheme="minorHAnsi"/>
          <w:b/>
          <w:sz w:val="20"/>
        </w:rPr>
        <w:t xml:space="preserve"> </w:t>
      </w:r>
      <w:r w:rsidRPr="00840E18">
        <w:rPr>
          <w:rFonts w:asciiTheme="minorHAnsi" w:hAnsiTheme="minorHAnsi"/>
          <w:b/>
          <w:bCs/>
          <w:i/>
          <w:szCs w:val="22"/>
        </w:rPr>
        <w:t xml:space="preserve">(Rule </w:t>
      </w:r>
      <w:r>
        <w:rPr>
          <w:rFonts w:asciiTheme="minorHAnsi" w:hAnsiTheme="minorHAnsi"/>
          <w:b/>
          <w:bCs/>
          <w:i/>
          <w:szCs w:val="22"/>
        </w:rPr>
        <w:t>4(a)</w:t>
      </w:r>
      <w:r w:rsidRPr="00840E18">
        <w:rPr>
          <w:rFonts w:asciiTheme="minorHAnsi" w:hAnsiTheme="minorHAnsi"/>
          <w:b/>
          <w:bCs/>
          <w:i/>
          <w:szCs w:val="22"/>
        </w:rPr>
        <w:t>)</w:t>
      </w:r>
    </w:p>
    <w:p w:rsidR="00FF30CC" w:rsidRPr="00227EB7" w:rsidRDefault="00FF30CC" w:rsidP="00FF30CC">
      <w:pPr>
        <w:rPr>
          <w:rFonts w:asciiTheme="minorHAnsi" w:hAnsiTheme="minorHAnsi"/>
          <w:b/>
          <w:sz w:val="20"/>
        </w:rPr>
      </w:pPr>
      <w:r w:rsidRPr="00227EB7">
        <w:rPr>
          <w:rFonts w:asciiTheme="minorHAnsi" w:hAnsiTheme="minorHAnsi"/>
          <w:b/>
          <w:sz w:val="20"/>
        </w:rPr>
        <w:t xml:space="preserve">NAME, CLUB AND LEAGUE </w:t>
      </w:r>
    </w:p>
    <w:p w:rsidR="00FF30CC" w:rsidRPr="00227EB7" w:rsidRDefault="00FF30CC" w:rsidP="00FF30CC">
      <w:pPr>
        <w:rPr>
          <w:rFonts w:asciiTheme="minorHAnsi" w:hAnsiTheme="minorHAnsi"/>
          <w:sz w:val="20"/>
        </w:rPr>
      </w:pPr>
      <w:r w:rsidRPr="00227EB7">
        <w:rPr>
          <w:rFonts w:asciiTheme="minorHAnsi" w:hAnsiTheme="minorHAnsi"/>
          <w:sz w:val="20"/>
        </w:rPr>
        <w:t>This Declaration is made by:</w:t>
      </w:r>
      <w:r w:rsidRPr="00227EB7">
        <w:rPr>
          <w:rFonts w:asciiTheme="minorHAnsi" w:hAnsiTheme="minorHAnsi"/>
          <w:sz w:val="20"/>
        </w:rPr>
        <w:tab/>
        <w:t xml:space="preserve"> . . . . . . . . . . . . . . . . . . . . . . . . . . . . . . . . . . . . . . . . . . . . . . . . . . . . . . . . . . . . .  (‘the Player’) </w:t>
      </w:r>
    </w:p>
    <w:p w:rsidR="00FF30CC" w:rsidRPr="00227EB7" w:rsidRDefault="00FF30CC" w:rsidP="00FF30CC">
      <w:pPr>
        <w:rPr>
          <w:rFonts w:asciiTheme="minorHAnsi" w:hAnsiTheme="minorHAnsi"/>
          <w:sz w:val="20"/>
        </w:rPr>
      </w:pPr>
      <w:r w:rsidRPr="00227EB7">
        <w:rPr>
          <w:rFonts w:asciiTheme="minorHAnsi" w:hAnsiTheme="minorHAnsi"/>
          <w:sz w:val="20"/>
        </w:rPr>
        <w:t>Of:</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 . . . . . . . . . . . . . . . . . . . . . . . . . . . . . . . . . . . . . .  Football Club (‘the Club’) </w:t>
      </w:r>
    </w:p>
    <w:p w:rsidR="00FF30CC" w:rsidRPr="00227EB7" w:rsidRDefault="00FF30CC" w:rsidP="00FF30CC">
      <w:pPr>
        <w:rPr>
          <w:rFonts w:asciiTheme="minorHAnsi" w:hAnsiTheme="minorHAnsi"/>
          <w:sz w:val="20"/>
        </w:rPr>
      </w:pPr>
      <w:r w:rsidRPr="00227EB7">
        <w:rPr>
          <w:rFonts w:asciiTheme="minorHAnsi" w:hAnsiTheme="minorHAnsi"/>
          <w:sz w:val="20"/>
        </w:rPr>
        <w:t>An affiliated club of the:</w:t>
      </w:r>
      <w:r w:rsidRPr="00227EB7">
        <w:rPr>
          <w:rFonts w:asciiTheme="minorHAnsi" w:hAnsiTheme="minorHAnsi"/>
          <w:sz w:val="20"/>
        </w:rPr>
        <w:tab/>
      </w:r>
      <w:r w:rsidRPr="00227EB7">
        <w:rPr>
          <w:rFonts w:asciiTheme="minorHAnsi" w:hAnsiTheme="minorHAnsi"/>
          <w:sz w:val="20"/>
        </w:rPr>
        <w:tab/>
        <w:t xml:space="preserve"> . . . . . . . . . . . . . . . . . . . . . . . . . . . . . . . . . . . . . . . . . . . . . . . .Football League (‘the League’) </w:t>
      </w:r>
    </w:p>
    <w:p w:rsidR="00FF30CC" w:rsidRPr="00227EB7" w:rsidRDefault="00FF30CC" w:rsidP="00FF30CC">
      <w:pPr>
        <w:rPr>
          <w:rFonts w:asciiTheme="minorHAnsi" w:hAnsiTheme="minorHAnsi"/>
          <w:sz w:val="20"/>
        </w:rPr>
      </w:pPr>
      <w:r w:rsidRPr="00227EB7">
        <w:rPr>
          <w:rFonts w:asciiTheme="minorHAnsi" w:hAnsiTheme="minorHAnsi"/>
          <w:sz w:val="20"/>
        </w:rPr>
        <w:t>Affiliated with:</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 . . . . . . . . . . . . . . . . . . . . . . . . . . . . . . . . . . . . . . . . . (‘State Football Body’) </w:t>
      </w:r>
    </w:p>
    <w:p w:rsidR="00FF30CC" w:rsidRPr="00227EB7" w:rsidRDefault="00FF30CC" w:rsidP="00FF30CC">
      <w:pPr>
        <w:rPr>
          <w:rFonts w:asciiTheme="minorHAnsi" w:hAnsiTheme="minorHAnsi"/>
          <w:sz w:val="20"/>
        </w:rPr>
      </w:pPr>
      <w:r w:rsidRPr="00227EB7">
        <w:rPr>
          <w:rFonts w:asciiTheme="minorHAnsi" w:hAnsiTheme="minorHAnsi"/>
          <w:b/>
          <w:sz w:val="20"/>
        </w:rPr>
        <w:t>VALIDITY PERIOD</w:t>
      </w:r>
      <w:r w:rsidRPr="00227EB7">
        <w:rPr>
          <w:rFonts w:asciiTheme="minorHAnsi" w:hAnsiTheme="minorHAnsi"/>
          <w:sz w:val="20"/>
        </w:rPr>
        <w:t xml:space="preserve"> </w:t>
      </w:r>
      <w:r w:rsidRPr="00227EB7">
        <w:rPr>
          <w:rFonts w:asciiTheme="minorHAnsi" w:hAnsiTheme="minorHAnsi"/>
          <w:sz w:val="20"/>
        </w:rPr>
        <w:tab/>
      </w:r>
      <w:r w:rsidRPr="00227EB7">
        <w:rPr>
          <w:rFonts w:asciiTheme="minorHAnsi" w:hAnsiTheme="minorHAnsi"/>
          <w:sz w:val="20"/>
        </w:rPr>
        <w:tab/>
        <w:t xml:space="preserve">Valid until: . . . . . . /. . . . . . . /. . . . . . .   </w:t>
      </w:r>
    </w:p>
    <w:p w:rsidR="00FF30CC" w:rsidRPr="00227EB7" w:rsidRDefault="00FF30CC" w:rsidP="00FF30CC">
      <w:pPr>
        <w:rPr>
          <w:rFonts w:asciiTheme="minorHAnsi" w:hAnsiTheme="minorHAnsi"/>
          <w:sz w:val="20"/>
        </w:rPr>
      </w:pPr>
      <w:r w:rsidRPr="00227EB7">
        <w:rPr>
          <w:rFonts w:asciiTheme="minorHAnsi" w:hAnsiTheme="minorHAnsi"/>
          <w:b/>
          <w:sz w:val="20"/>
        </w:rPr>
        <w:t>PLAYER PAYMENTS</w:t>
      </w:r>
      <w:r w:rsidRPr="00227EB7">
        <w:rPr>
          <w:rFonts w:asciiTheme="minorHAnsi" w:hAnsiTheme="minorHAnsi"/>
          <w:sz w:val="20"/>
        </w:rPr>
        <w:tab/>
      </w:r>
      <w:r w:rsidRPr="00227EB7">
        <w:rPr>
          <w:rFonts w:asciiTheme="minorHAnsi" w:hAnsiTheme="minorHAnsi"/>
          <w:sz w:val="20"/>
        </w:rPr>
        <w:tab/>
      </w:r>
      <w:r w:rsidR="00041EBC" w:rsidRPr="00041EBC">
        <w:rPr>
          <w:rFonts w:asciiTheme="minorHAnsi" w:hAnsiTheme="minorHAnsi"/>
          <w:sz w:val="20"/>
        </w:rPr>
        <w:t>For Home and Away matches</w:t>
      </w:r>
      <w:r w:rsidR="00041EBC">
        <w:rPr>
          <w:sz w:val="20"/>
        </w:rPr>
        <w:t xml:space="preserve"> </w:t>
      </w:r>
      <w:r w:rsidRPr="00227EB7">
        <w:rPr>
          <w:rFonts w:asciiTheme="minorHAnsi" w:hAnsiTheme="minorHAnsi"/>
          <w:sz w:val="20"/>
        </w:rPr>
        <w:t xml:space="preserve">(strike through where not applicable) </w:t>
      </w:r>
    </w:p>
    <w:p w:rsidR="00FF30CC" w:rsidRPr="00227EB7" w:rsidRDefault="00FF30CC" w:rsidP="00FF30CC">
      <w:pPr>
        <w:rPr>
          <w:rFonts w:asciiTheme="minorHAnsi" w:hAnsiTheme="minorHAnsi"/>
          <w:sz w:val="20"/>
        </w:rPr>
      </w:pPr>
      <w:r w:rsidRPr="00227EB7">
        <w:rPr>
          <w:rFonts w:asciiTheme="minorHAnsi" w:hAnsiTheme="minorHAnsi"/>
          <w:sz w:val="20"/>
        </w:rPr>
        <w:t xml:space="preserve">Per senior match won: </w:t>
      </w:r>
      <w:r w:rsidRPr="00227EB7">
        <w:rPr>
          <w:rFonts w:asciiTheme="minorHAnsi" w:hAnsiTheme="minorHAnsi"/>
          <w:sz w:val="20"/>
        </w:rPr>
        <w:tab/>
      </w:r>
      <w:r w:rsidRPr="00227EB7">
        <w:rPr>
          <w:rFonts w:asciiTheme="minorHAnsi" w:hAnsiTheme="minorHAnsi"/>
          <w:sz w:val="20"/>
        </w:rPr>
        <w:tab/>
        <w:t xml:space="preserve">$ . . . . . . . . . . . . . . .  </w:t>
      </w:r>
      <w:r w:rsidRPr="00227EB7">
        <w:rPr>
          <w:rFonts w:asciiTheme="minorHAnsi" w:hAnsiTheme="minorHAnsi"/>
          <w:sz w:val="20"/>
        </w:rPr>
        <w:tab/>
        <w:t xml:space="preserve">Per senior match lost or drawn: </w:t>
      </w:r>
      <w:r w:rsidRPr="00227EB7">
        <w:rPr>
          <w:rFonts w:asciiTheme="minorHAnsi" w:hAnsiTheme="minorHAnsi"/>
          <w:sz w:val="20"/>
        </w:rPr>
        <w:tab/>
        <w:t xml:space="preserve">   $ . . . . . . . . . . . . . . .  </w:t>
      </w:r>
    </w:p>
    <w:p w:rsidR="00FF30CC" w:rsidRPr="00227EB7" w:rsidRDefault="00FF30CC" w:rsidP="00FF30CC">
      <w:pPr>
        <w:rPr>
          <w:rFonts w:asciiTheme="minorHAnsi" w:hAnsiTheme="minorHAnsi"/>
          <w:sz w:val="20"/>
        </w:rPr>
      </w:pPr>
      <w:r w:rsidRPr="00227EB7">
        <w:rPr>
          <w:rFonts w:asciiTheme="minorHAnsi" w:hAnsiTheme="minorHAnsi"/>
          <w:sz w:val="20"/>
        </w:rPr>
        <w:t>Per non-senior match won:</w:t>
      </w:r>
      <w:r w:rsidRPr="00227EB7">
        <w:rPr>
          <w:rFonts w:asciiTheme="minorHAnsi" w:hAnsiTheme="minorHAnsi"/>
          <w:sz w:val="20"/>
        </w:rPr>
        <w:tab/>
        <w:t xml:space="preserve">$ . . . . . . . . . . . . . . . </w:t>
      </w:r>
      <w:r w:rsidRPr="00227EB7">
        <w:rPr>
          <w:rFonts w:asciiTheme="minorHAnsi" w:hAnsiTheme="minorHAnsi"/>
          <w:sz w:val="20"/>
        </w:rPr>
        <w:tab/>
        <w:t xml:space="preserve"> Per non-senior match lost or drawn: $ . . . . . . . . . . . . . . .  </w:t>
      </w:r>
    </w:p>
    <w:p w:rsidR="00FF30CC" w:rsidRPr="00227EB7" w:rsidRDefault="00FF30CC" w:rsidP="00FF30CC">
      <w:pPr>
        <w:rPr>
          <w:rFonts w:asciiTheme="minorHAnsi" w:hAnsiTheme="minorHAnsi"/>
          <w:sz w:val="20"/>
        </w:rPr>
      </w:pPr>
      <w:r w:rsidRPr="00227EB7">
        <w:rPr>
          <w:rFonts w:asciiTheme="minorHAnsi" w:hAnsiTheme="minorHAnsi"/>
          <w:sz w:val="20"/>
        </w:rPr>
        <w:t xml:space="preserve">Incentives: </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rsidR="00FF30CC" w:rsidRPr="00227EB7" w:rsidRDefault="00FF30CC" w:rsidP="00FF30CC">
      <w:pPr>
        <w:rPr>
          <w:rFonts w:asciiTheme="minorHAnsi" w:hAnsiTheme="minorHAnsi"/>
          <w:sz w:val="20"/>
        </w:rPr>
      </w:pPr>
      <w:r w:rsidRPr="00227EB7">
        <w:rPr>
          <w:rFonts w:asciiTheme="minorHAnsi" w:hAnsiTheme="minorHAnsi"/>
          <w:sz w:val="20"/>
        </w:rPr>
        <w:t xml:space="preserve">Deductions from match pay: </w:t>
      </w:r>
      <w:r w:rsidRPr="00227EB7">
        <w:rPr>
          <w:rFonts w:asciiTheme="minorHAnsi" w:hAnsiTheme="minorHAnsi"/>
          <w:sz w:val="20"/>
        </w:rPr>
        <w:tab/>
        <w:t xml:space="preserve">Annual subs: </w:t>
      </w:r>
      <w:r w:rsidRPr="00227EB7">
        <w:rPr>
          <w:rFonts w:asciiTheme="minorHAnsi" w:hAnsiTheme="minorHAnsi"/>
          <w:sz w:val="20"/>
        </w:rPr>
        <w:tab/>
        <w:t xml:space="preserve">$ . . . . . . . . . . . . . . . </w:t>
      </w:r>
      <w:r w:rsidRPr="00227EB7">
        <w:rPr>
          <w:rFonts w:asciiTheme="minorHAnsi" w:hAnsiTheme="minorHAnsi"/>
          <w:sz w:val="20"/>
        </w:rPr>
        <w:tab/>
        <w:t>Detail:    . . . . . . . . . . . . . . . . . . . . . . . . . . .</w:t>
      </w:r>
    </w:p>
    <w:p w:rsidR="00FF30CC" w:rsidRPr="00227EB7" w:rsidRDefault="00FF30CC" w:rsidP="00FF30CC">
      <w:pPr>
        <w:ind w:left="2160" w:firstLine="720"/>
        <w:rPr>
          <w:rFonts w:asciiTheme="minorHAnsi" w:hAnsiTheme="minorHAnsi"/>
          <w:sz w:val="20"/>
        </w:rPr>
      </w:pPr>
      <w:r w:rsidRPr="00227EB7">
        <w:rPr>
          <w:rFonts w:asciiTheme="minorHAnsi" w:hAnsiTheme="minorHAnsi"/>
          <w:sz w:val="20"/>
        </w:rPr>
        <w:t xml:space="preserve">Social functions: </w:t>
      </w:r>
      <w:r w:rsidRPr="00227EB7">
        <w:rPr>
          <w:rFonts w:asciiTheme="minorHAnsi" w:hAnsiTheme="minorHAnsi"/>
          <w:sz w:val="20"/>
        </w:rPr>
        <w:tab/>
        <w:t xml:space="preserve">$ . . . . . . . . . . . . . . . .   </w:t>
      </w:r>
      <w:r w:rsidRPr="00227EB7">
        <w:rPr>
          <w:rFonts w:asciiTheme="minorHAnsi" w:hAnsiTheme="minorHAnsi"/>
          <w:sz w:val="20"/>
        </w:rPr>
        <w:tab/>
        <w:t>Detail:    . . . . . . . . . . . . . . . . . . . . . . . . . . .</w:t>
      </w:r>
    </w:p>
    <w:p w:rsidR="00FF30CC" w:rsidRPr="00227EB7" w:rsidRDefault="00FF30CC" w:rsidP="00FF30CC">
      <w:pPr>
        <w:ind w:left="2160" w:firstLine="720"/>
        <w:rPr>
          <w:rFonts w:asciiTheme="minorHAnsi" w:hAnsiTheme="minorHAnsi"/>
          <w:sz w:val="20"/>
        </w:rPr>
      </w:pPr>
      <w:r w:rsidRPr="00227EB7">
        <w:rPr>
          <w:rFonts w:asciiTheme="minorHAnsi" w:hAnsiTheme="minorHAnsi"/>
          <w:sz w:val="20"/>
        </w:rPr>
        <w:t xml:space="preserve">Club property: </w:t>
      </w:r>
      <w:r w:rsidRPr="00227EB7">
        <w:rPr>
          <w:rFonts w:asciiTheme="minorHAnsi" w:hAnsiTheme="minorHAnsi"/>
          <w:sz w:val="20"/>
        </w:rPr>
        <w:tab/>
        <w:t xml:space="preserve">$ . . . . . . . . . . . . . . . . </w:t>
      </w:r>
      <w:r w:rsidRPr="00227EB7">
        <w:rPr>
          <w:rFonts w:asciiTheme="minorHAnsi" w:hAnsiTheme="minorHAnsi"/>
          <w:sz w:val="20"/>
        </w:rPr>
        <w:tab/>
        <w:t xml:space="preserve">Detail:    . . . . . . . . . . . . . . . . . . . . . . . . . . . </w:t>
      </w:r>
    </w:p>
    <w:p w:rsidR="00FF30CC" w:rsidRPr="00227EB7" w:rsidRDefault="00FF30CC" w:rsidP="00FF30CC">
      <w:pPr>
        <w:ind w:left="2160" w:firstLine="720"/>
        <w:rPr>
          <w:rFonts w:asciiTheme="minorHAnsi" w:hAnsiTheme="minorHAnsi"/>
          <w:sz w:val="20"/>
        </w:rPr>
      </w:pPr>
      <w:r w:rsidRPr="00227EB7">
        <w:rPr>
          <w:rFonts w:asciiTheme="minorHAnsi" w:hAnsiTheme="minorHAnsi"/>
          <w:sz w:val="20"/>
        </w:rPr>
        <w:t xml:space="preserve">Other: </w:t>
      </w:r>
      <w:r w:rsidRPr="00227EB7">
        <w:rPr>
          <w:rFonts w:asciiTheme="minorHAnsi" w:hAnsiTheme="minorHAnsi"/>
          <w:sz w:val="20"/>
        </w:rPr>
        <w:tab/>
      </w:r>
      <w:r w:rsidRPr="00227EB7">
        <w:rPr>
          <w:rFonts w:asciiTheme="minorHAnsi" w:hAnsiTheme="minorHAnsi"/>
          <w:sz w:val="20"/>
        </w:rPr>
        <w:tab/>
        <w:t xml:space="preserve">$ . . . . . . . . . . . . . . . . </w:t>
      </w:r>
      <w:r w:rsidRPr="00227EB7">
        <w:rPr>
          <w:rFonts w:asciiTheme="minorHAnsi" w:hAnsiTheme="minorHAnsi"/>
          <w:sz w:val="20"/>
        </w:rPr>
        <w:tab/>
        <w:t>Detail:    . . . . . . . . . . . . . . . . . . . . . . . . . . .</w:t>
      </w:r>
    </w:p>
    <w:p w:rsidR="00FF30CC" w:rsidRPr="00227EB7" w:rsidRDefault="00FF30CC" w:rsidP="00FF30CC">
      <w:pPr>
        <w:rPr>
          <w:rFonts w:asciiTheme="minorHAnsi" w:hAnsiTheme="minorHAnsi"/>
          <w:sz w:val="20"/>
        </w:rPr>
      </w:pPr>
      <w:r w:rsidRPr="00227EB7">
        <w:rPr>
          <w:rFonts w:asciiTheme="minorHAnsi" w:hAnsiTheme="minorHAnsi"/>
          <w:sz w:val="20"/>
        </w:rPr>
        <w:t xml:space="preserve">Coaching (if applicable): </w:t>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rsidR="00FF30CC" w:rsidRPr="00227EB7" w:rsidRDefault="00FF30CC" w:rsidP="00FF30CC">
      <w:pPr>
        <w:rPr>
          <w:rFonts w:asciiTheme="minorHAnsi" w:hAnsiTheme="minorHAnsi"/>
          <w:sz w:val="20"/>
        </w:rPr>
      </w:pPr>
      <w:r w:rsidRPr="00227EB7">
        <w:rPr>
          <w:rFonts w:asciiTheme="minorHAnsi" w:hAnsiTheme="minorHAnsi"/>
          <w:sz w:val="20"/>
        </w:rPr>
        <w:t xml:space="preserve">Other payments: </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rsidR="00FF30CC" w:rsidRPr="00227EB7" w:rsidRDefault="00FF30CC" w:rsidP="00FF30CC">
      <w:pPr>
        <w:rPr>
          <w:rFonts w:asciiTheme="minorHAnsi" w:hAnsiTheme="minorHAnsi"/>
          <w:sz w:val="20"/>
        </w:rPr>
      </w:pPr>
      <w:r w:rsidRPr="00227EB7">
        <w:rPr>
          <w:rFonts w:asciiTheme="minorHAnsi" w:hAnsiTheme="minorHAnsi"/>
          <w:b/>
          <w:sz w:val="20"/>
        </w:rPr>
        <w:t>DATE FOR PAYMENT</w:t>
      </w:r>
      <w:r w:rsidRPr="00227EB7">
        <w:rPr>
          <w:rFonts w:asciiTheme="minorHAnsi" w:hAnsiTheme="minorHAnsi"/>
          <w:sz w:val="20"/>
        </w:rPr>
        <w:t xml:space="preserve"> </w:t>
      </w:r>
      <w:r w:rsidRPr="00227EB7">
        <w:rPr>
          <w:rFonts w:asciiTheme="minorHAnsi" w:hAnsiTheme="minorHAnsi"/>
          <w:sz w:val="20"/>
        </w:rPr>
        <w:tab/>
      </w:r>
      <w:r w:rsidRPr="00227EB7">
        <w:rPr>
          <w:rFonts w:asciiTheme="minorHAnsi" w:hAnsiTheme="minorHAnsi"/>
          <w:sz w:val="20"/>
        </w:rPr>
        <w:tab/>
      </w:r>
      <w:r w:rsidRPr="00041EBC">
        <w:rPr>
          <w:rFonts w:asciiTheme="minorHAnsi" w:hAnsiTheme="minorHAnsi"/>
          <w:sz w:val="28"/>
          <w:szCs w:val="28"/>
        </w:rPr>
        <w:t>□</w:t>
      </w:r>
      <w:r w:rsidRPr="00227EB7">
        <w:rPr>
          <w:rFonts w:asciiTheme="minorHAnsi" w:hAnsiTheme="minorHAnsi"/>
          <w:sz w:val="20"/>
        </w:rPr>
        <w:t xml:space="preserve"> Weekly  </w:t>
      </w:r>
      <w:r w:rsidRPr="00227EB7">
        <w:rPr>
          <w:rFonts w:asciiTheme="minorHAnsi" w:hAnsiTheme="minorHAnsi"/>
          <w:sz w:val="20"/>
        </w:rPr>
        <w:tab/>
      </w:r>
      <w:r w:rsidRPr="00041EBC">
        <w:rPr>
          <w:rFonts w:asciiTheme="minorHAnsi" w:hAnsiTheme="minorHAnsi"/>
          <w:sz w:val="28"/>
          <w:szCs w:val="28"/>
        </w:rPr>
        <w:t>□</w:t>
      </w:r>
      <w:r w:rsidRPr="00227EB7">
        <w:rPr>
          <w:rFonts w:asciiTheme="minorHAnsi" w:hAnsiTheme="minorHAnsi"/>
          <w:sz w:val="20"/>
        </w:rPr>
        <w:t xml:space="preserve"> Monthly</w:t>
      </w:r>
      <w:r w:rsidRPr="00227EB7">
        <w:rPr>
          <w:rFonts w:asciiTheme="minorHAnsi" w:hAnsiTheme="minorHAnsi"/>
          <w:sz w:val="20"/>
        </w:rPr>
        <w:tab/>
      </w:r>
      <w:r w:rsidRPr="00041EBC">
        <w:rPr>
          <w:rFonts w:asciiTheme="minorHAnsi" w:hAnsiTheme="minorHAnsi"/>
          <w:sz w:val="28"/>
          <w:szCs w:val="28"/>
        </w:rPr>
        <w:t xml:space="preserve"> □</w:t>
      </w:r>
      <w:r w:rsidRPr="00227EB7">
        <w:rPr>
          <w:rFonts w:asciiTheme="minorHAnsi" w:hAnsiTheme="minorHAnsi"/>
          <w:sz w:val="20"/>
        </w:rPr>
        <w:t xml:space="preserve"> Other (describe): . . . . . . . . . . . . . . . . . . . . . .  </w:t>
      </w:r>
    </w:p>
    <w:p w:rsidR="00FF30CC" w:rsidRPr="00227EB7" w:rsidRDefault="00FF30CC" w:rsidP="00FF30CC">
      <w:pPr>
        <w:rPr>
          <w:rFonts w:asciiTheme="minorHAnsi" w:hAnsiTheme="minorHAnsi"/>
          <w:sz w:val="20"/>
        </w:rPr>
      </w:pPr>
      <w:r w:rsidRPr="00227EB7">
        <w:rPr>
          <w:rFonts w:asciiTheme="minorHAnsi" w:hAnsiTheme="minorHAnsi"/>
          <w:b/>
          <w:sz w:val="20"/>
        </w:rPr>
        <w:t>ACKNOWLEDGEMENTS</w:t>
      </w:r>
      <w:r w:rsidRPr="00227EB7">
        <w:rPr>
          <w:rFonts w:asciiTheme="minorHAnsi" w:hAnsiTheme="minorHAnsi"/>
          <w:sz w:val="20"/>
        </w:rPr>
        <w:tab/>
      </w:r>
      <w:r w:rsidRPr="00227EB7">
        <w:rPr>
          <w:rFonts w:asciiTheme="minorHAnsi" w:hAnsiTheme="minorHAnsi"/>
          <w:sz w:val="20"/>
        </w:rPr>
        <w:tab/>
        <w:t xml:space="preserve"> (strike through where not applicable) </w:t>
      </w:r>
    </w:p>
    <w:p w:rsidR="00FF30CC" w:rsidRPr="00227EB7" w:rsidRDefault="00FF30CC" w:rsidP="00227EB7">
      <w:pPr>
        <w:spacing w:after="120"/>
        <w:rPr>
          <w:rFonts w:asciiTheme="minorHAnsi" w:hAnsiTheme="minorHAnsi"/>
          <w:sz w:val="20"/>
        </w:rPr>
      </w:pPr>
      <w:r w:rsidRPr="00227EB7">
        <w:rPr>
          <w:rFonts w:asciiTheme="minorHAnsi" w:hAnsiTheme="minorHAnsi"/>
          <w:sz w:val="28"/>
          <w:szCs w:val="28"/>
        </w:rPr>
        <w:t>□</w:t>
      </w:r>
      <w:r w:rsidRPr="00227EB7">
        <w:rPr>
          <w:rFonts w:asciiTheme="minorHAnsi" w:hAnsiTheme="minorHAnsi"/>
          <w:sz w:val="20"/>
        </w:rPr>
        <w:t xml:space="preserve"> </w:t>
      </w:r>
      <w:r>
        <w:rPr>
          <w:rFonts w:asciiTheme="minorHAnsi" w:hAnsiTheme="minorHAnsi"/>
          <w:sz w:val="20"/>
        </w:rPr>
        <w:tab/>
      </w:r>
      <w:r w:rsidRPr="00227EB7">
        <w:rPr>
          <w:rFonts w:asciiTheme="minorHAnsi" w:hAnsiTheme="minorHAnsi"/>
          <w:sz w:val="20"/>
        </w:rPr>
        <w:t xml:space="preserve">I volunteer in the football and other Club activities as a hobby or pastime. </w:t>
      </w:r>
    </w:p>
    <w:p w:rsidR="00FF30CC" w:rsidRPr="00227EB7" w:rsidRDefault="00FF30CC" w:rsidP="00227EB7">
      <w:pPr>
        <w:spacing w:after="120"/>
        <w:rPr>
          <w:rFonts w:asciiTheme="minorHAnsi" w:hAnsiTheme="minorHAnsi"/>
          <w:sz w:val="20"/>
        </w:rPr>
      </w:pPr>
      <w:r w:rsidRPr="00227EB7">
        <w:rPr>
          <w:rFonts w:asciiTheme="minorHAnsi" w:hAnsiTheme="minorHAnsi"/>
          <w:sz w:val="28"/>
          <w:szCs w:val="28"/>
        </w:rPr>
        <w:t xml:space="preserve">□ </w:t>
      </w:r>
      <w:r>
        <w:rPr>
          <w:rFonts w:asciiTheme="minorHAnsi" w:hAnsiTheme="minorHAnsi"/>
          <w:sz w:val="20"/>
        </w:rPr>
        <w:tab/>
      </w:r>
      <w:r w:rsidRPr="00227EB7">
        <w:rPr>
          <w:rFonts w:asciiTheme="minorHAnsi" w:hAnsiTheme="minorHAnsi"/>
          <w:sz w:val="20"/>
        </w:rPr>
        <w:t>Any services I provide to the Club are provided as a hobby or pastime.</w:t>
      </w:r>
    </w:p>
    <w:p w:rsidR="00FF30CC" w:rsidRPr="00227EB7" w:rsidRDefault="00FF30CC" w:rsidP="00227EB7">
      <w:pPr>
        <w:spacing w:after="120"/>
        <w:rPr>
          <w:rFonts w:asciiTheme="minorHAnsi" w:hAnsiTheme="minorHAnsi"/>
          <w:sz w:val="20"/>
        </w:rPr>
      </w:pPr>
      <w:r w:rsidRPr="00227EB7">
        <w:rPr>
          <w:rFonts w:asciiTheme="minorHAnsi" w:hAnsiTheme="minorHAnsi"/>
          <w:sz w:val="28"/>
          <w:szCs w:val="28"/>
        </w:rPr>
        <w:t>□</w:t>
      </w:r>
      <w:r w:rsidRPr="00227EB7">
        <w:rPr>
          <w:rFonts w:asciiTheme="minorHAnsi" w:hAnsiTheme="minorHAnsi"/>
          <w:sz w:val="20"/>
        </w:rPr>
        <w:t xml:space="preserve"> </w:t>
      </w:r>
      <w:r>
        <w:rPr>
          <w:rFonts w:asciiTheme="minorHAnsi" w:hAnsiTheme="minorHAnsi"/>
          <w:sz w:val="20"/>
        </w:rPr>
        <w:tab/>
      </w:r>
      <w:r w:rsidRPr="00227EB7">
        <w:rPr>
          <w:rFonts w:asciiTheme="minorHAnsi" w:hAnsiTheme="minorHAnsi"/>
          <w:sz w:val="20"/>
        </w:rPr>
        <w:t>I do not rely on the above payments (if applicable) for my regular personal income.</w:t>
      </w:r>
    </w:p>
    <w:p w:rsidR="00FF30CC" w:rsidRPr="00227EB7" w:rsidRDefault="00FF30CC" w:rsidP="00227EB7">
      <w:pPr>
        <w:spacing w:after="120"/>
        <w:ind w:left="720" w:hanging="720"/>
        <w:jc w:val="left"/>
        <w:rPr>
          <w:rFonts w:asciiTheme="minorHAnsi" w:hAnsiTheme="minorHAnsi"/>
          <w:sz w:val="20"/>
        </w:rPr>
      </w:pPr>
      <w:r w:rsidRPr="00227EB7">
        <w:rPr>
          <w:rFonts w:asciiTheme="minorHAnsi" w:hAnsiTheme="minorHAnsi"/>
          <w:sz w:val="28"/>
          <w:szCs w:val="28"/>
        </w:rPr>
        <w:t xml:space="preserve"> □</w:t>
      </w:r>
      <w:r>
        <w:rPr>
          <w:rFonts w:asciiTheme="minorHAnsi" w:hAnsiTheme="minorHAnsi"/>
          <w:sz w:val="20"/>
        </w:rPr>
        <w:tab/>
      </w:r>
      <w:r w:rsidRPr="00227EB7">
        <w:rPr>
          <w:rFonts w:asciiTheme="minorHAnsi" w:hAnsiTheme="minorHAnsi"/>
          <w:sz w:val="20"/>
        </w:rPr>
        <w:t xml:space="preserve"> I have (if applicable) submitted a ‘statement by a supplier’ to the Club (available at</w:t>
      </w:r>
      <w:r w:rsidR="00227EB7">
        <w:rPr>
          <w:rFonts w:asciiTheme="minorHAnsi" w:hAnsiTheme="minorHAnsi"/>
          <w:sz w:val="20"/>
        </w:rPr>
        <w:t xml:space="preserve"> </w:t>
      </w:r>
      <w:r w:rsidR="00227EB7" w:rsidRPr="00227EB7">
        <w:rPr>
          <w:rFonts w:asciiTheme="minorHAnsi" w:hAnsiTheme="minorHAnsi"/>
          <w:sz w:val="20"/>
        </w:rPr>
        <w:t>https://www.ato.gov.au/forms/statement-by-a-supplier-not-quoting-an-abn/</w:t>
      </w:r>
      <w:r w:rsidRPr="00227EB7">
        <w:rPr>
          <w:rFonts w:asciiTheme="minorHAnsi" w:hAnsiTheme="minorHAnsi"/>
          <w:sz w:val="20"/>
        </w:rPr>
        <w:t xml:space="preserve">) </w:t>
      </w:r>
    </w:p>
    <w:p w:rsidR="00FF30CC" w:rsidRPr="00227EB7" w:rsidRDefault="00FF30CC" w:rsidP="00FF30CC">
      <w:pPr>
        <w:rPr>
          <w:rFonts w:asciiTheme="minorHAnsi" w:hAnsiTheme="minorHAnsi"/>
          <w:sz w:val="20"/>
        </w:rPr>
      </w:pPr>
      <w:r w:rsidRPr="00227EB7">
        <w:rPr>
          <w:rFonts w:asciiTheme="minorHAnsi" w:hAnsiTheme="minorHAnsi"/>
          <w:sz w:val="20"/>
        </w:rPr>
        <w:t xml:space="preserve"> (Note: It is the responsibility of the Player to satisfy themselves that the above acknowledgements are true and correct. Players are encouraged to obtain their own tax advice in respect of the payments they receive in connection with AFL football). </w:t>
      </w:r>
    </w:p>
    <w:p w:rsidR="00FF30CC" w:rsidRPr="00227EB7" w:rsidRDefault="00FF30CC" w:rsidP="00FF30CC">
      <w:pPr>
        <w:rPr>
          <w:rFonts w:asciiTheme="minorHAnsi" w:hAnsiTheme="minorHAnsi"/>
          <w:sz w:val="20"/>
        </w:rPr>
      </w:pPr>
      <w:r w:rsidRPr="00227EB7">
        <w:rPr>
          <w:rFonts w:asciiTheme="minorHAnsi" w:hAnsiTheme="minorHAnsi"/>
          <w:sz w:val="20"/>
        </w:rPr>
        <w:t xml:space="preserve">By signing this Declaration, Player and Club confirm they will comply with all applicable rules, regulations and policies including the National Player Transfer Regulations, National Deregistration Policy and applicable State Football Body rules. </w:t>
      </w:r>
    </w:p>
    <w:p w:rsidR="00FF30CC" w:rsidRPr="00227EB7" w:rsidRDefault="00FF30CC" w:rsidP="00FF30CC">
      <w:pPr>
        <w:rPr>
          <w:rFonts w:asciiTheme="minorHAnsi" w:hAnsiTheme="minorHAnsi"/>
          <w:sz w:val="20"/>
        </w:rPr>
      </w:pPr>
      <w:r w:rsidRPr="00227EB7">
        <w:rPr>
          <w:rFonts w:asciiTheme="minorHAnsi" w:hAnsiTheme="minorHAnsi"/>
          <w:sz w:val="20"/>
        </w:rPr>
        <w:t xml:space="preserve">SIGNED </w:t>
      </w:r>
      <w:r w:rsidRPr="00227EB7">
        <w:rPr>
          <w:rFonts w:asciiTheme="minorHAnsi" w:hAnsiTheme="minorHAnsi"/>
          <w:sz w:val="20"/>
        </w:rPr>
        <w:tab/>
        <w:t xml:space="preserve">By the Player: . . . . . . . . . . . . . . . . . . . . . . . . . . . . . . . . . . . . . . . . .      Date: . . . . . . /. . . . . . . /. . . . . . . </w:t>
      </w:r>
    </w:p>
    <w:p w:rsidR="00FF30CC" w:rsidRPr="00227EB7" w:rsidRDefault="00FF30CC" w:rsidP="00FF30CC">
      <w:pPr>
        <w:spacing w:after="0"/>
        <w:rPr>
          <w:rFonts w:asciiTheme="minorHAnsi" w:hAnsiTheme="minorHAnsi"/>
          <w:sz w:val="20"/>
        </w:rPr>
      </w:pPr>
      <w:r w:rsidRPr="00227EB7">
        <w:rPr>
          <w:rFonts w:asciiTheme="minorHAnsi" w:hAnsiTheme="minorHAnsi"/>
          <w:sz w:val="20"/>
        </w:rPr>
        <w:t xml:space="preserve"> </w:t>
      </w:r>
      <w:r w:rsidRPr="00227EB7">
        <w:rPr>
          <w:rFonts w:asciiTheme="minorHAnsi" w:hAnsiTheme="minorHAnsi"/>
          <w:sz w:val="20"/>
        </w:rPr>
        <w:tab/>
        <w:t xml:space="preserve">By parent or legal guardian . . . . . . . . . . . . . . . . . . . . . . . . . . . . . .      Date: . . . . . . /. . . . . . . /. . . . . . . </w:t>
      </w:r>
    </w:p>
    <w:p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 xml:space="preserve">(where Player is under 18 years of age) </w:t>
      </w:r>
    </w:p>
    <w:p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 xml:space="preserve"> </w:t>
      </w:r>
    </w:p>
    <w:p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 xml:space="preserve">For the Club:  . . . . . . . . . . . . . . . . . . . . . . . . . . . . . . . . . . . . . . . . .      Date: . . . . . . /. . . . . . . /. . . . . . . </w:t>
      </w:r>
    </w:p>
    <w:p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Position: President | Secretary | Treasurer | Football Manager   (delete inapplicable titles)</w:t>
      </w:r>
    </w:p>
    <w:p w:rsidR="00FF30CC" w:rsidRDefault="00FF30CC" w:rsidP="00FF30CC">
      <w:pPr>
        <w:autoSpaceDE w:val="0"/>
        <w:autoSpaceDN w:val="0"/>
        <w:adjustRightInd w:val="0"/>
        <w:spacing w:after="0"/>
        <w:rPr>
          <w:b/>
          <w:sz w:val="20"/>
        </w:rPr>
      </w:pPr>
    </w:p>
    <w:p w:rsidR="00FF30CC" w:rsidRDefault="00FF30CC" w:rsidP="00FF30CC">
      <w:pPr>
        <w:autoSpaceDE w:val="0"/>
        <w:autoSpaceDN w:val="0"/>
        <w:adjustRightInd w:val="0"/>
        <w:spacing w:after="0"/>
        <w:jc w:val="right"/>
        <w:rPr>
          <w:b/>
          <w:sz w:val="20"/>
        </w:rPr>
      </w:pPr>
      <w:r>
        <w:rPr>
          <w:b/>
          <w:sz w:val="20"/>
        </w:rPr>
        <w:t xml:space="preserve">Attachment </w:t>
      </w:r>
      <w:r w:rsidR="000723E6">
        <w:rPr>
          <w:b/>
          <w:sz w:val="20"/>
        </w:rPr>
        <w:t>A</w:t>
      </w:r>
    </w:p>
    <w:p w:rsidR="00FF30CC" w:rsidRDefault="00FF30CC" w:rsidP="00FF30CC">
      <w:pPr>
        <w:autoSpaceDE w:val="0"/>
        <w:autoSpaceDN w:val="0"/>
        <w:adjustRightInd w:val="0"/>
        <w:spacing w:after="0"/>
        <w:rPr>
          <w:b/>
          <w:sz w:val="20"/>
        </w:rPr>
      </w:pPr>
    </w:p>
    <w:p w:rsidR="00FF30CC" w:rsidRPr="00F13808" w:rsidRDefault="00FF30CC" w:rsidP="00FF30CC">
      <w:pPr>
        <w:autoSpaceDE w:val="0"/>
        <w:autoSpaceDN w:val="0"/>
        <w:adjustRightInd w:val="0"/>
        <w:spacing w:after="0"/>
        <w:rPr>
          <w:rFonts w:ascii="Calibri" w:hAnsi="Calibri"/>
          <w:sz w:val="20"/>
        </w:rPr>
      </w:pPr>
      <w:r w:rsidRPr="00F13808">
        <w:rPr>
          <w:rFonts w:ascii="Calibri" w:hAnsi="Calibri"/>
          <w:sz w:val="20"/>
        </w:rPr>
        <w:t>To assist with allocating the appropriate player points under the Player Points system, Players that are requiring a transfer to this club are required to tick the box if answering yes to the following questions:</w:t>
      </w:r>
    </w:p>
    <w:p w:rsidR="00FF30CC" w:rsidRPr="00F13808" w:rsidRDefault="00FF30CC" w:rsidP="00FF30CC">
      <w:pPr>
        <w:autoSpaceDE w:val="0"/>
        <w:autoSpaceDN w:val="0"/>
        <w:adjustRightInd w:val="0"/>
        <w:spacing w:after="0"/>
        <w:rPr>
          <w:rFonts w:ascii="Calibri" w:hAnsi="Calibri"/>
          <w:sz w:val="20"/>
        </w:rPr>
      </w:pPr>
    </w:p>
    <w:p w:rsidR="00FF30CC" w:rsidRPr="00F13808" w:rsidRDefault="00FF30CC" w:rsidP="00FF30CC">
      <w:pPr>
        <w:autoSpaceDE w:val="0"/>
        <w:autoSpaceDN w:val="0"/>
        <w:adjustRightInd w:val="0"/>
        <w:spacing w:after="0"/>
        <w:rPr>
          <w:rFonts w:ascii="Calibri" w:hAnsi="Calibri"/>
          <w:sz w:val="20"/>
        </w:rPr>
      </w:pPr>
      <w:r w:rsidRPr="00F13808">
        <w:rPr>
          <w:rFonts w:ascii="Calibri" w:hAnsi="Calibri"/>
          <w:sz w:val="20"/>
        </w:rPr>
        <w:t xml:space="preserve">In the previous season at the players former club, did the player </w:t>
      </w:r>
    </w:p>
    <w:p w:rsidR="00FF30CC" w:rsidRPr="00F13808" w:rsidRDefault="00FF30CC" w:rsidP="00FF30CC">
      <w:pPr>
        <w:autoSpaceDE w:val="0"/>
        <w:autoSpaceDN w:val="0"/>
        <w:adjustRightInd w:val="0"/>
        <w:spacing w:after="0"/>
        <w:rPr>
          <w:rFonts w:ascii="Calibri" w:hAnsi="Calibri"/>
          <w:sz w:val="20"/>
        </w:rPr>
      </w:pPr>
      <w:r w:rsidRPr="00F13808">
        <w:rPr>
          <w:noProof/>
          <w:sz w:val="20"/>
        </w:rPr>
        <mc:AlternateContent>
          <mc:Choice Requires="wps">
            <w:drawing>
              <wp:anchor distT="0" distB="0" distL="114300" distR="114300" simplePos="0" relativeHeight="251665408" behindDoc="0" locked="0" layoutInCell="1" allowOverlap="1" wp14:anchorId="03B7C1B9" wp14:editId="3B8F7CCC">
                <wp:simplePos x="0" y="0"/>
                <wp:positionH relativeFrom="column">
                  <wp:posOffset>400050</wp:posOffset>
                </wp:positionH>
                <wp:positionV relativeFrom="paragraph">
                  <wp:posOffset>128905</wp:posOffset>
                </wp:positionV>
                <wp:extent cx="209550" cy="209550"/>
                <wp:effectExtent l="0" t="0" r="19050" b="1905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flowChartProcess">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964A8" id="_x0000_t109" coordsize="21600,21600" o:spt="109" path="m,l,21600r21600,l21600,xe">
                <v:stroke joinstyle="miter"/>
                <v:path gradientshapeok="t" o:connecttype="rect"/>
              </v:shapetype>
              <v:shape id="Flowchart: Process 5" o:spid="_x0000_s1026" type="#_x0000_t109" style="position:absolute;margin-left:31.5pt;margin-top:10.15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" fillcolor="window" strokecolor="windowText" strokeweight="1.25pt">
                <v:path arrowok="t"/>
              </v:shape>
            </w:pict>
          </mc:Fallback>
        </mc:AlternateContent>
      </w:r>
    </w:p>
    <w:p w:rsidR="00FF30CC" w:rsidRPr="00F13808" w:rsidRDefault="00FF30CC" w:rsidP="00FF30CC">
      <w:pPr>
        <w:autoSpaceDE w:val="0"/>
        <w:autoSpaceDN w:val="0"/>
        <w:adjustRightInd w:val="0"/>
        <w:spacing w:after="0" w:line="480" w:lineRule="auto"/>
        <w:ind w:left="1418"/>
        <w:rPr>
          <w:rFonts w:ascii="Calibri" w:hAnsi="Calibri"/>
          <w:sz w:val="20"/>
        </w:rPr>
      </w:pPr>
      <w:r w:rsidRPr="00F13808">
        <w:rPr>
          <w:rFonts w:ascii="Calibri" w:hAnsi="Calibri"/>
          <w:sz w:val="20"/>
        </w:rPr>
        <w:t>Finish top 5 at the former club</w:t>
      </w:r>
      <w:r>
        <w:rPr>
          <w:rFonts w:ascii="Calibri" w:hAnsi="Calibri"/>
          <w:sz w:val="20"/>
        </w:rPr>
        <w:t>s</w:t>
      </w:r>
      <w:r w:rsidRPr="00F13808">
        <w:rPr>
          <w:rFonts w:ascii="Calibri" w:hAnsi="Calibri"/>
          <w:sz w:val="20"/>
        </w:rPr>
        <w:t xml:space="preserve"> Best and Fairest in the Senior Competition</w:t>
      </w:r>
    </w:p>
    <w:p w:rsidR="00FF30CC" w:rsidRPr="00F13808" w:rsidRDefault="00FF30CC" w:rsidP="00FF30CC">
      <w:pPr>
        <w:autoSpaceDE w:val="0"/>
        <w:autoSpaceDN w:val="0"/>
        <w:adjustRightInd w:val="0"/>
        <w:spacing w:after="0"/>
        <w:ind w:left="1418"/>
        <w:rPr>
          <w:rFonts w:ascii="Calibri" w:hAnsi="Calibri"/>
          <w:sz w:val="20"/>
        </w:rPr>
      </w:pPr>
      <w:r w:rsidRPr="00F13808">
        <w:rPr>
          <w:noProof/>
          <w:sz w:val="20"/>
        </w:rPr>
        <mc:AlternateContent>
          <mc:Choice Requires="wps">
            <w:drawing>
              <wp:anchor distT="0" distB="0" distL="114300" distR="114300" simplePos="0" relativeHeight="251664384" behindDoc="0" locked="0" layoutInCell="1" allowOverlap="1" wp14:anchorId="0AB3667E" wp14:editId="1F6FB516">
                <wp:simplePos x="0" y="0"/>
                <wp:positionH relativeFrom="column">
                  <wp:posOffset>390525</wp:posOffset>
                </wp:positionH>
                <wp:positionV relativeFrom="paragraph">
                  <wp:posOffset>140970</wp:posOffset>
                </wp:positionV>
                <wp:extent cx="209550" cy="209550"/>
                <wp:effectExtent l="0" t="0" r="19050" b="1905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flowChartProcess">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8B325" id="Flowchart: Process 1" o:spid="_x0000_s1026" type="#_x0000_t109" style="position:absolute;margin-left:30.75pt;margin-top:11.1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" fillcolor="window" strokecolor="windowText" strokeweight="1.25pt">
                <v:path arrowok="t"/>
              </v:shape>
            </w:pict>
          </mc:Fallback>
        </mc:AlternateContent>
      </w:r>
    </w:p>
    <w:p w:rsidR="00FF30CC" w:rsidRDefault="00FF30CC" w:rsidP="00FF30CC">
      <w:pPr>
        <w:autoSpaceDE w:val="0"/>
        <w:autoSpaceDN w:val="0"/>
        <w:adjustRightInd w:val="0"/>
        <w:spacing w:after="0"/>
        <w:ind w:left="1418"/>
        <w:rPr>
          <w:rFonts w:ascii="Calibri" w:hAnsi="Calibri"/>
          <w:sz w:val="20"/>
        </w:rPr>
      </w:pPr>
      <w:r w:rsidRPr="00F13808">
        <w:rPr>
          <w:rFonts w:ascii="Calibri" w:hAnsi="Calibri"/>
          <w:sz w:val="20"/>
        </w:rPr>
        <w:t>Represent the VAFA in their Premier A Representative Team</w:t>
      </w:r>
    </w:p>
    <w:p w:rsidR="00637F43" w:rsidRPr="00756211" w:rsidRDefault="00637F43" w:rsidP="00FB02F3">
      <w:pPr>
        <w:spacing w:after="0"/>
        <w:rPr>
          <w:rFonts w:asciiTheme="minorHAnsi" w:hAnsiTheme="minorHAnsi"/>
          <w:szCs w:val="22"/>
        </w:rPr>
        <w:sectPr w:rsidR="00637F43" w:rsidRPr="00756211" w:rsidSect="00227EB7">
          <w:headerReference w:type="even" r:id="rId7"/>
          <w:headerReference w:type="default" r:id="rId8"/>
          <w:footerReference w:type="even" r:id="rId9"/>
          <w:footerReference w:type="default" r:id="rId10"/>
          <w:headerReference w:type="first" r:id="rId11"/>
          <w:footerReference w:type="first" r:id="rId12"/>
          <w:pgSz w:w="11906" w:h="16838" w:code="9"/>
          <w:pgMar w:top="426" w:right="992" w:bottom="426" w:left="709" w:header="572" w:footer="272" w:gutter="0"/>
          <w:cols w:space="708"/>
          <w:docGrid w:linePitch="360"/>
        </w:sectPr>
      </w:pPr>
    </w:p>
    <w:p w:rsidR="00FF30CC" w:rsidRDefault="00FF30CC">
      <w:pPr>
        <w:spacing w:after="200" w:line="276" w:lineRule="auto"/>
        <w:jc w:val="left"/>
        <w:rPr>
          <w:rFonts w:asciiTheme="minorHAnsi" w:hAnsiTheme="minorHAnsi"/>
          <w:b/>
          <w:szCs w:val="22"/>
        </w:rPr>
      </w:pPr>
      <w:r>
        <w:rPr>
          <w:rFonts w:asciiTheme="minorHAnsi" w:hAnsiTheme="minorHAnsi"/>
          <w:b/>
          <w:szCs w:val="22"/>
        </w:rPr>
        <w:br w:type="page"/>
      </w:r>
    </w:p>
    <w:p w:rsidR="009F0F2D" w:rsidRPr="00756211" w:rsidRDefault="009F0F2D" w:rsidP="006170F2">
      <w:pPr>
        <w:jc w:val="right"/>
        <w:rPr>
          <w:rFonts w:asciiTheme="minorHAnsi" w:hAnsiTheme="minorHAnsi"/>
          <w:b/>
          <w:szCs w:val="22"/>
        </w:rPr>
      </w:pPr>
      <w:r w:rsidRPr="00756211">
        <w:rPr>
          <w:rFonts w:asciiTheme="minorHAnsi" w:hAnsiTheme="minorHAnsi"/>
          <w:b/>
          <w:szCs w:val="22"/>
        </w:rPr>
        <w:lastRenderedPageBreak/>
        <w:t xml:space="preserve">Attachment 2 </w:t>
      </w:r>
    </w:p>
    <w:tbl>
      <w:tblPr>
        <w:tblW w:w="10666" w:type="dxa"/>
        <w:tblInd w:w="-176" w:type="dxa"/>
        <w:tblLook w:val="04A0" w:firstRow="1" w:lastRow="0" w:firstColumn="1" w:lastColumn="0" w:noHBand="0" w:noVBand="1"/>
      </w:tblPr>
      <w:tblGrid>
        <w:gridCol w:w="522"/>
        <w:gridCol w:w="1166"/>
        <w:gridCol w:w="216"/>
        <w:gridCol w:w="1226"/>
        <w:gridCol w:w="309"/>
        <w:gridCol w:w="608"/>
        <w:gridCol w:w="532"/>
        <w:gridCol w:w="457"/>
        <w:gridCol w:w="513"/>
        <w:gridCol w:w="553"/>
        <w:gridCol w:w="773"/>
        <w:gridCol w:w="247"/>
        <w:gridCol w:w="571"/>
        <w:gridCol w:w="627"/>
        <w:gridCol w:w="278"/>
        <w:gridCol w:w="36"/>
        <w:gridCol w:w="756"/>
        <w:gridCol w:w="1276"/>
      </w:tblGrid>
      <w:tr w:rsidR="009F0F2D" w:rsidRPr="00756211" w:rsidTr="00C906D7">
        <w:trPr>
          <w:trHeight w:val="300"/>
        </w:trPr>
        <w:tc>
          <w:tcPr>
            <w:tcW w:w="10666" w:type="dxa"/>
            <w:gridSpan w:val="18"/>
            <w:tcBorders>
              <w:top w:val="nil"/>
              <w:left w:val="nil"/>
              <w:bottom w:val="nil"/>
              <w:right w:val="nil"/>
            </w:tcBorders>
            <w:shd w:val="clear" w:color="auto" w:fill="auto"/>
            <w:noWrap/>
            <w:vAlign w:val="bottom"/>
            <w:hideMark/>
          </w:tcPr>
          <w:p w:rsidR="009D2475" w:rsidRDefault="009D2475">
            <w:pPr>
              <w:spacing w:after="0"/>
              <w:jc w:val="center"/>
              <w:rPr>
                <w:rFonts w:asciiTheme="minorHAnsi" w:hAnsiTheme="minorHAnsi"/>
                <w:b/>
                <w:bCs/>
                <w:color w:val="000000"/>
                <w:szCs w:val="22"/>
                <w:lang w:eastAsia="en-AU"/>
              </w:rPr>
            </w:pPr>
          </w:p>
          <w:p w:rsidR="009F0F2D" w:rsidRPr="00756211" w:rsidRDefault="009F0F2D">
            <w:pPr>
              <w:spacing w:after="0"/>
              <w:jc w:val="center"/>
              <w:rPr>
                <w:rFonts w:asciiTheme="minorHAnsi" w:hAnsiTheme="minorHAnsi"/>
                <w:b/>
                <w:bCs/>
                <w:color w:val="000000"/>
                <w:szCs w:val="22"/>
                <w:lang w:eastAsia="en-AU"/>
              </w:rPr>
            </w:pPr>
            <w:r w:rsidRPr="00756211">
              <w:rPr>
                <w:rFonts w:asciiTheme="minorHAnsi" w:hAnsiTheme="minorHAnsi"/>
                <w:b/>
                <w:bCs/>
                <w:color w:val="000000"/>
                <w:szCs w:val="22"/>
                <w:lang w:eastAsia="en-AU"/>
              </w:rPr>
              <w:t>(</w:t>
            </w:r>
            <w:r w:rsidRPr="00756211">
              <w:rPr>
                <w:rFonts w:asciiTheme="minorHAnsi" w:hAnsiTheme="minorHAnsi"/>
                <w:b/>
                <w:bCs/>
                <w:i/>
                <w:iCs/>
                <w:color w:val="000000"/>
                <w:szCs w:val="22"/>
                <w:lang w:eastAsia="en-AU"/>
              </w:rPr>
              <w:t>Insert Name</w:t>
            </w:r>
            <w:r w:rsidRPr="00756211">
              <w:rPr>
                <w:rFonts w:asciiTheme="minorHAnsi" w:hAnsiTheme="minorHAnsi"/>
                <w:b/>
                <w:bCs/>
                <w:color w:val="000000"/>
                <w:szCs w:val="22"/>
                <w:lang w:eastAsia="en-AU"/>
              </w:rPr>
              <w:t xml:space="preserve"> ) FOOTBALL CLUB  - </w:t>
            </w:r>
            <w:r w:rsidRPr="00756211">
              <w:rPr>
                <w:rFonts w:asciiTheme="minorHAnsi" w:hAnsiTheme="minorHAnsi"/>
                <w:b/>
                <w:color w:val="000000"/>
                <w:szCs w:val="22"/>
                <w:lang w:eastAsia="en-AU"/>
              </w:rPr>
              <w:t>PLAYER PAYMENTS</w:t>
            </w:r>
            <w:r w:rsidR="00E4115C">
              <w:rPr>
                <w:rFonts w:asciiTheme="minorHAnsi" w:hAnsiTheme="minorHAnsi"/>
                <w:b/>
                <w:color w:val="000000"/>
                <w:szCs w:val="22"/>
                <w:lang w:eastAsia="en-AU"/>
              </w:rPr>
              <w:t xml:space="preserve"> </w:t>
            </w:r>
            <w:r w:rsidR="00E4115C" w:rsidRPr="007F57E2">
              <w:rPr>
                <w:rFonts w:asciiTheme="minorHAnsi" w:hAnsiTheme="minorHAnsi"/>
                <w:b/>
                <w:bCs/>
                <w:i/>
                <w:szCs w:val="22"/>
              </w:rPr>
              <w:t xml:space="preserve">(Rule </w:t>
            </w:r>
            <w:r w:rsidR="007325E1">
              <w:rPr>
                <w:rFonts w:asciiTheme="minorHAnsi" w:hAnsiTheme="minorHAnsi"/>
                <w:b/>
                <w:bCs/>
                <w:i/>
                <w:szCs w:val="22"/>
              </w:rPr>
              <w:t>4(c) &amp; (d</w:t>
            </w:r>
            <w:r w:rsidR="00171D74">
              <w:rPr>
                <w:rFonts w:asciiTheme="minorHAnsi" w:hAnsiTheme="minorHAnsi"/>
                <w:b/>
                <w:bCs/>
                <w:i/>
                <w:szCs w:val="22"/>
              </w:rPr>
              <w:t>)</w:t>
            </w:r>
            <w:r w:rsidR="00E4115C" w:rsidRPr="007F57E2">
              <w:rPr>
                <w:rFonts w:asciiTheme="minorHAnsi" w:hAnsiTheme="minorHAnsi"/>
                <w:b/>
                <w:bCs/>
                <w:i/>
                <w:szCs w:val="22"/>
              </w:rPr>
              <w:t>)</w:t>
            </w:r>
          </w:p>
        </w:tc>
      </w:tr>
      <w:tr w:rsidR="009F0F2D" w:rsidRPr="00756211" w:rsidTr="00C906D7">
        <w:trPr>
          <w:trHeight w:val="300"/>
        </w:trPr>
        <w:tc>
          <w:tcPr>
            <w:tcW w:w="10666" w:type="dxa"/>
            <w:gridSpan w:val="18"/>
            <w:tcBorders>
              <w:top w:val="nil"/>
              <w:left w:val="nil"/>
              <w:bottom w:val="nil"/>
              <w:right w:val="nil"/>
            </w:tcBorders>
            <w:shd w:val="clear" w:color="auto" w:fill="auto"/>
            <w:noWrap/>
            <w:vAlign w:val="bottom"/>
            <w:hideMark/>
          </w:tcPr>
          <w:p w:rsidR="009F0F2D" w:rsidRPr="00756211" w:rsidRDefault="009F0F2D">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201</w:t>
            </w:r>
            <w:r w:rsidRPr="00840E18">
              <w:rPr>
                <w:rFonts w:asciiTheme="minorHAnsi" w:hAnsiTheme="minorHAnsi"/>
                <w:color w:val="000000"/>
                <w:szCs w:val="22"/>
                <w:highlight w:val="yellow"/>
                <w:lang w:eastAsia="en-AU"/>
              </w:rPr>
              <w:t>x</w:t>
            </w:r>
            <w:r w:rsidRPr="00756211">
              <w:rPr>
                <w:rFonts w:asciiTheme="minorHAnsi" w:hAnsiTheme="minorHAnsi"/>
                <w:color w:val="000000"/>
                <w:szCs w:val="22"/>
                <w:lang w:eastAsia="en-AU"/>
              </w:rPr>
              <w:t xml:space="preserve"> PLAYER </w:t>
            </w:r>
            <w:r w:rsidR="00F12F2A">
              <w:rPr>
                <w:rFonts w:asciiTheme="minorHAnsi" w:hAnsiTheme="minorHAnsi"/>
                <w:color w:val="000000"/>
                <w:szCs w:val="22"/>
                <w:lang w:eastAsia="en-AU"/>
              </w:rPr>
              <w:t>PAYMENTS</w:t>
            </w:r>
            <w:r w:rsidR="00F12F2A" w:rsidRPr="00756211">
              <w:rPr>
                <w:rFonts w:asciiTheme="minorHAnsi" w:hAnsiTheme="minorHAnsi"/>
                <w:color w:val="000000"/>
                <w:szCs w:val="22"/>
                <w:lang w:eastAsia="en-AU"/>
              </w:rPr>
              <w:t xml:space="preserve"> -</w:t>
            </w:r>
            <w:r w:rsidRPr="00756211">
              <w:rPr>
                <w:rFonts w:asciiTheme="minorHAnsi" w:hAnsiTheme="minorHAnsi"/>
                <w:color w:val="000000"/>
                <w:szCs w:val="22"/>
                <w:lang w:eastAsia="en-AU"/>
              </w:rPr>
              <w:t xml:space="preserve"> BUDGET / </w:t>
            </w:r>
            <w:r w:rsidR="00A81CE1">
              <w:rPr>
                <w:rFonts w:asciiTheme="minorHAnsi" w:hAnsiTheme="minorHAnsi"/>
                <w:color w:val="000000"/>
                <w:szCs w:val="22"/>
                <w:lang w:eastAsia="en-AU"/>
              </w:rPr>
              <w:t xml:space="preserve">FINAL </w:t>
            </w:r>
            <w:r w:rsidRPr="00756211">
              <w:rPr>
                <w:rFonts w:asciiTheme="minorHAnsi" w:hAnsiTheme="minorHAnsi"/>
                <w:color w:val="000000"/>
                <w:szCs w:val="22"/>
                <w:lang w:eastAsia="en-AU"/>
              </w:rPr>
              <w:t>DECLARATION</w:t>
            </w:r>
          </w:p>
        </w:tc>
      </w:tr>
      <w:tr w:rsidR="00171D74" w:rsidRPr="00756211" w:rsidTr="000723E6">
        <w:trPr>
          <w:trHeight w:val="300"/>
        </w:trPr>
        <w:tc>
          <w:tcPr>
            <w:tcW w:w="1904" w:type="dxa"/>
            <w:gridSpan w:val="3"/>
            <w:tcBorders>
              <w:top w:val="single" w:sz="4" w:space="0" w:color="auto"/>
              <w:left w:val="single" w:sz="4" w:space="0" w:color="auto"/>
              <w:bottom w:val="nil"/>
              <w:right w:val="nil"/>
            </w:tcBorders>
            <w:shd w:val="clear" w:color="000000" w:fill="D9D9D9"/>
            <w:noWrap/>
            <w:vAlign w:val="bottom"/>
            <w:hideMark/>
          </w:tcPr>
          <w:p w:rsidR="00171D74" w:rsidRPr="00756211" w:rsidRDefault="00171D74"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PLAYERS</w:t>
            </w:r>
          </w:p>
        </w:tc>
        <w:tc>
          <w:tcPr>
            <w:tcW w:w="1226" w:type="dxa"/>
            <w:tcBorders>
              <w:top w:val="single" w:sz="4" w:space="0" w:color="auto"/>
              <w:left w:val="nil"/>
              <w:bottom w:val="nil"/>
              <w:right w:val="single" w:sz="4" w:space="0" w:color="auto"/>
            </w:tcBorders>
            <w:shd w:val="clear" w:color="000000" w:fill="D9D9D9"/>
            <w:noWrap/>
            <w:vAlign w:val="bottom"/>
            <w:hideMark/>
          </w:tcPr>
          <w:p w:rsidR="00171D74" w:rsidRPr="00756211" w:rsidRDefault="00171D74"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single" w:sz="4" w:space="0" w:color="auto"/>
              <w:left w:val="nil"/>
              <w:bottom w:val="nil"/>
              <w:right w:val="nil"/>
            </w:tcBorders>
            <w:shd w:val="clear" w:color="000000" w:fill="D9D9D9"/>
            <w:noWrap/>
            <w:vAlign w:val="bottom"/>
            <w:hideMark/>
          </w:tcPr>
          <w:p w:rsidR="00171D74" w:rsidRPr="00756211" w:rsidRDefault="00171D74"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single" w:sz="4" w:space="0" w:color="auto"/>
              <w:left w:val="nil"/>
              <w:bottom w:val="nil"/>
              <w:right w:val="nil"/>
            </w:tcBorders>
            <w:shd w:val="clear" w:color="000000" w:fill="D9D9D9"/>
            <w:noWrap/>
            <w:vAlign w:val="bottom"/>
            <w:hideMark/>
          </w:tcPr>
          <w:p w:rsidR="00171D74" w:rsidRPr="00756211" w:rsidRDefault="00171D74"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SENIORS</w:t>
            </w:r>
          </w:p>
        </w:tc>
        <w:tc>
          <w:tcPr>
            <w:tcW w:w="1066" w:type="dxa"/>
            <w:gridSpan w:val="2"/>
            <w:tcBorders>
              <w:top w:val="single" w:sz="4" w:space="0" w:color="auto"/>
              <w:left w:val="nil"/>
              <w:bottom w:val="nil"/>
              <w:right w:val="single" w:sz="4" w:space="0" w:color="auto"/>
            </w:tcBorders>
            <w:shd w:val="clear" w:color="000000" w:fill="D9D9D9"/>
            <w:noWrap/>
            <w:vAlign w:val="bottom"/>
            <w:hideMark/>
          </w:tcPr>
          <w:p w:rsidR="00171D74" w:rsidRPr="00756211" w:rsidRDefault="00171D74"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20" w:type="dxa"/>
            <w:gridSpan w:val="2"/>
            <w:tcBorders>
              <w:top w:val="single" w:sz="4" w:space="0" w:color="auto"/>
              <w:left w:val="nil"/>
              <w:bottom w:val="nil"/>
              <w:right w:val="nil"/>
            </w:tcBorders>
            <w:shd w:val="clear" w:color="000000" w:fill="D9D9D9"/>
            <w:noWrap/>
            <w:vAlign w:val="bottom"/>
            <w:hideMark/>
          </w:tcPr>
          <w:p w:rsidR="00171D74" w:rsidRPr="00756211" w:rsidRDefault="00171D74"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2268" w:type="dxa"/>
            <w:gridSpan w:val="5"/>
            <w:tcBorders>
              <w:top w:val="single" w:sz="4" w:space="0" w:color="auto"/>
              <w:left w:val="nil"/>
              <w:bottom w:val="nil"/>
              <w:right w:val="single" w:sz="4" w:space="0" w:color="auto"/>
            </w:tcBorders>
            <w:shd w:val="clear" w:color="000000" w:fill="D9D9D9"/>
            <w:noWrap/>
            <w:vAlign w:val="bottom"/>
            <w:hideMark/>
          </w:tcPr>
          <w:p w:rsidR="00171D74" w:rsidRPr="00756211" w:rsidRDefault="00171D74" w:rsidP="000723E6">
            <w:pPr>
              <w:spacing w:after="0"/>
              <w:rPr>
                <w:rFonts w:asciiTheme="minorHAnsi" w:hAnsiTheme="minorHAnsi"/>
                <w:color w:val="000000"/>
                <w:szCs w:val="22"/>
                <w:lang w:eastAsia="en-AU"/>
              </w:rPr>
            </w:pPr>
            <w:r>
              <w:rPr>
                <w:rFonts w:asciiTheme="minorHAnsi" w:hAnsiTheme="minorHAnsi"/>
                <w:color w:val="000000"/>
                <w:szCs w:val="22"/>
                <w:lang w:eastAsia="en-AU"/>
              </w:rPr>
              <w:t>NON SENIOR</w:t>
            </w:r>
          </w:p>
          <w:p w:rsidR="00171D74" w:rsidRPr="00756211" w:rsidRDefault="00171D74"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76" w:type="dxa"/>
            <w:tcBorders>
              <w:top w:val="single" w:sz="4" w:space="0" w:color="auto"/>
              <w:left w:val="nil"/>
              <w:bottom w:val="nil"/>
              <w:right w:val="single" w:sz="4" w:space="0" w:color="auto"/>
            </w:tcBorders>
            <w:shd w:val="clear" w:color="000000" w:fill="D9D9D9"/>
            <w:noWrap/>
            <w:vAlign w:val="bottom"/>
            <w:hideMark/>
          </w:tcPr>
          <w:p w:rsidR="00171D74" w:rsidRPr="00756211" w:rsidRDefault="00171D74" w:rsidP="00BC6446">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TOTAL MATCH</w:t>
            </w:r>
          </w:p>
        </w:tc>
      </w:tr>
      <w:tr w:rsidR="005022B7" w:rsidRPr="00756211" w:rsidTr="000723E6">
        <w:trPr>
          <w:trHeight w:val="300"/>
        </w:trPr>
        <w:tc>
          <w:tcPr>
            <w:tcW w:w="522" w:type="dxa"/>
            <w:tcBorders>
              <w:top w:val="nil"/>
              <w:left w:val="single" w:sz="4" w:space="0" w:color="auto"/>
              <w:bottom w:val="single" w:sz="4" w:space="0" w:color="auto"/>
              <w:right w:val="nil"/>
            </w:tcBorders>
            <w:shd w:val="clear" w:color="000000" w:fill="D9D9D9"/>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382" w:type="dxa"/>
            <w:gridSpan w:val="2"/>
            <w:tcBorders>
              <w:top w:val="nil"/>
              <w:left w:val="nil"/>
              <w:bottom w:val="single" w:sz="4" w:space="0" w:color="auto"/>
              <w:right w:val="nil"/>
            </w:tcBorders>
            <w:shd w:val="clear" w:color="000000" w:fill="D9D9D9"/>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Surname</w:t>
            </w:r>
          </w:p>
        </w:tc>
        <w:tc>
          <w:tcPr>
            <w:tcW w:w="1226" w:type="dxa"/>
            <w:tcBorders>
              <w:top w:val="nil"/>
              <w:left w:val="nil"/>
              <w:bottom w:val="single" w:sz="4" w:space="0" w:color="auto"/>
              <w:right w:val="single" w:sz="4" w:space="0" w:color="auto"/>
            </w:tcBorders>
            <w:shd w:val="clear" w:color="000000" w:fill="D9D9D9"/>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First name</w:t>
            </w:r>
          </w:p>
        </w:tc>
        <w:tc>
          <w:tcPr>
            <w:tcW w:w="917" w:type="dxa"/>
            <w:gridSpan w:val="2"/>
            <w:tcBorders>
              <w:top w:val="nil"/>
              <w:left w:val="nil"/>
              <w:bottom w:val="single" w:sz="4" w:space="0" w:color="auto"/>
              <w:right w:val="nil"/>
            </w:tcBorders>
            <w:shd w:val="clear" w:color="000000" w:fill="D9D9D9"/>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No. Of Games</w:t>
            </w:r>
          </w:p>
        </w:tc>
        <w:tc>
          <w:tcPr>
            <w:tcW w:w="989" w:type="dxa"/>
            <w:gridSpan w:val="2"/>
            <w:tcBorders>
              <w:top w:val="nil"/>
              <w:left w:val="nil"/>
              <w:bottom w:val="single" w:sz="4" w:space="0" w:color="auto"/>
              <w:right w:val="nil"/>
            </w:tcBorders>
            <w:shd w:val="clear" w:color="000000" w:fill="D9D9D9"/>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Rate $</w:t>
            </w:r>
          </w:p>
        </w:tc>
        <w:tc>
          <w:tcPr>
            <w:tcW w:w="1066" w:type="dxa"/>
            <w:gridSpan w:val="2"/>
            <w:tcBorders>
              <w:top w:val="nil"/>
              <w:left w:val="nil"/>
              <w:bottom w:val="single" w:sz="4" w:space="0" w:color="auto"/>
              <w:right w:val="single" w:sz="4" w:space="0" w:color="auto"/>
            </w:tcBorders>
            <w:shd w:val="clear" w:color="000000" w:fill="D9D9D9"/>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Amount $</w:t>
            </w:r>
          </w:p>
        </w:tc>
        <w:tc>
          <w:tcPr>
            <w:tcW w:w="1020" w:type="dxa"/>
            <w:gridSpan w:val="2"/>
            <w:tcBorders>
              <w:top w:val="nil"/>
              <w:left w:val="nil"/>
              <w:bottom w:val="single" w:sz="4" w:space="0" w:color="auto"/>
              <w:right w:val="nil"/>
            </w:tcBorders>
            <w:shd w:val="clear" w:color="000000" w:fill="D9D9D9"/>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No. Of Games</w:t>
            </w:r>
          </w:p>
        </w:tc>
        <w:tc>
          <w:tcPr>
            <w:tcW w:w="1198" w:type="dxa"/>
            <w:gridSpan w:val="2"/>
            <w:tcBorders>
              <w:top w:val="nil"/>
              <w:left w:val="nil"/>
              <w:bottom w:val="single" w:sz="4" w:space="0" w:color="auto"/>
              <w:right w:val="nil"/>
            </w:tcBorders>
            <w:shd w:val="clear" w:color="000000" w:fill="D9D9D9"/>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Rate $</w:t>
            </w:r>
          </w:p>
        </w:tc>
        <w:tc>
          <w:tcPr>
            <w:tcW w:w="1070" w:type="dxa"/>
            <w:gridSpan w:val="3"/>
            <w:tcBorders>
              <w:top w:val="nil"/>
              <w:left w:val="nil"/>
              <w:bottom w:val="single" w:sz="4" w:space="0" w:color="auto"/>
              <w:right w:val="single" w:sz="4" w:space="0" w:color="auto"/>
            </w:tcBorders>
            <w:shd w:val="clear" w:color="000000" w:fill="D9D9D9"/>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Amount $</w:t>
            </w:r>
          </w:p>
        </w:tc>
        <w:tc>
          <w:tcPr>
            <w:tcW w:w="1276" w:type="dxa"/>
            <w:tcBorders>
              <w:top w:val="nil"/>
              <w:left w:val="nil"/>
              <w:bottom w:val="single" w:sz="4" w:space="0" w:color="auto"/>
              <w:right w:val="single" w:sz="4" w:space="0" w:color="auto"/>
            </w:tcBorders>
            <w:shd w:val="clear" w:color="000000" w:fill="D9D9D9"/>
            <w:noWrap/>
            <w:vAlign w:val="bottom"/>
            <w:hideMark/>
          </w:tcPr>
          <w:p w:rsidR="009F0F2D" w:rsidRPr="00756211" w:rsidRDefault="009F0F2D" w:rsidP="00BC6446">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PAYMENTS   $</w:t>
            </w:r>
          </w:p>
        </w:tc>
      </w:tr>
      <w:tr w:rsidR="005022B7" w:rsidRPr="00756211" w:rsidTr="000723E6">
        <w:trPr>
          <w:trHeight w:val="300"/>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1</w:t>
            </w:r>
          </w:p>
        </w:tc>
        <w:tc>
          <w:tcPr>
            <w:tcW w:w="1382" w:type="dxa"/>
            <w:gridSpan w:val="2"/>
            <w:tcBorders>
              <w:top w:val="single" w:sz="4" w:space="0" w:color="auto"/>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single" w:sz="4" w:space="0" w:color="auto"/>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single" w:sz="4" w:space="0" w:color="auto"/>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single" w:sz="4" w:space="0" w:color="auto"/>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single" w:sz="4" w:space="0" w:color="auto"/>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single" w:sz="4" w:space="0" w:color="auto"/>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2</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3</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4</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5</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6</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7</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8</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9</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10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11</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12</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13</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14</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15</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16</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17</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18</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19</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20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21</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22</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tcPr>
          <w:p w:rsidR="006170F2" w:rsidRPr="00756211" w:rsidRDefault="006170F2"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23</w:t>
            </w:r>
          </w:p>
        </w:tc>
        <w:tc>
          <w:tcPr>
            <w:tcW w:w="1382"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tcPr>
          <w:p w:rsidR="006170F2" w:rsidRPr="00756211" w:rsidRDefault="006170F2"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24</w:t>
            </w:r>
          </w:p>
        </w:tc>
        <w:tc>
          <w:tcPr>
            <w:tcW w:w="1382"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tcPr>
          <w:p w:rsidR="006170F2" w:rsidRPr="00756211" w:rsidRDefault="006170F2" w:rsidP="00FB02F3">
            <w:pPr>
              <w:spacing w:after="0"/>
              <w:jc w:val="right"/>
              <w:rPr>
                <w:rFonts w:asciiTheme="minorHAnsi" w:hAnsiTheme="minorHAnsi"/>
                <w:color w:val="000000"/>
                <w:szCs w:val="22"/>
                <w:lang w:eastAsia="en-AU"/>
              </w:rPr>
            </w:pPr>
            <w:r>
              <w:rPr>
                <w:rFonts w:asciiTheme="minorHAnsi" w:hAnsiTheme="minorHAnsi"/>
                <w:color w:val="000000"/>
                <w:szCs w:val="22"/>
                <w:lang w:eastAsia="en-AU"/>
              </w:rPr>
              <w:t>25</w:t>
            </w:r>
          </w:p>
        </w:tc>
        <w:tc>
          <w:tcPr>
            <w:tcW w:w="1382"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tcPr>
          <w:p w:rsidR="006170F2" w:rsidRPr="00756211" w:rsidRDefault="006170F2" w:rsidP="00FB02F3">
            <w:pPr>
              <w:spacing w:after="0"/>
              <w:jc w:val="right"/>
              <w:rPr>
                <w:rFonts w:asciiTheme="minorHAnsi" w:hAnsiTheme="minorHAnsi"/>
                <w:color w:val="000000"/>
                <w:szCs w:val="22"/>
                <w:lang w:eastAsia="en-AU"/>
              </w:rPr>
            </w:pPr>
            <w:r>
              <w:rPr>
                <w:rFonts w:asciiTheme="minorHAnsi" w:hAnsiTheme="minorHAnsi"/>
                <w:color w:val="000000"/>
                <w:szCs w:val="22"/>
                <w:lang w:eastAsia="en-AU"/>
              </w:rPr>
              <w:t>26</w:t>
            </w:r>
          </w:p>
        </w:tc>
        <w:tc>
          <w:tcPr>
            <w:tcW w:w="1382"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tcPr>
          <w:p w:rsidR="006170F2" w:rsidRPr="00756211" w:rsidRDefault="006170F2" w:rsidP="00FB02F3">
            <w:pPr>
              <w:spacing w:after="0"/>
              <w:jc w:val="right"/>
              <w:rPr>
                <w:rFonts w:asciiTheme="minorHAnsi" w:hAnsiTheme="minorHAnsi"/>
                <w:color w:val="000000"/>
                <w:szCs w:val="22"/>
                <w:lang w:eastAsia="en-AU"/>
              </w:rPr>
            </w:pPr>
            <w:r>
              <w:rPr>
                <w:rFonts w:asciiTheme="minorHAnsi" w:hAnsiTheme="minorHAnsi"/>
                <w:color w:val="000000"/>
                <w:szCs w:val="22"/>
                <w:lang w:eastAsia="en-AU"/>
              </w:rPr>
              <w:t>27</w:t>
            </w:r>
          </w:p>
        </w:tc>
        <w:tc>
          <w:tcPr>
            <w:tcW w:w="1382"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tcPr>
          <w:p w:rsidR="006170F2" w:rsidRPr="00756211" w:rsidRDefault="006170F2" w:rsidP="00FB02F3">
            <w:pPr>
              <w:spacing w:after="0"/>
              <w:jc w:val="right"/>
              <w:rPr>
                <w:rFonts w:asciiTheme="minorHAnsi" w:hAnsiTheme="minorHAnsi"/>
                <w:color w:val="000000"/>
                <w:szCs w:val="22"/>
                <w:lang w:eastAsia="en-AU"/>
              </w:rPr>
            </w:pPr>
            <w:r>
              <w:rPr>
                <w:rFonts w:asciiTheme="minorHAnsi" w:hAnsiTheme="minorHAnsi"/>
                <w:color w:val="000000"/>
                <w:szCs w:val="22"/>
                <w:lang w:eastAsia="en-AU"/>
              </w:rPr>
              <w:t>28</w:t>
            </w:r>
          </w:p>
        </w:tc>
        <w:tc>
          <w:tcPr>
            <w:tcW w:w="1382"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tcPr>
          <w:p w:rsidR="006170F2" w:rsidRPr="00756211" w:rsidRDefault="006170F2" w:rsidP="00FB02F3">
            <w:pPr>
              <w:spacing w:after="0"/>
              <w:jc w:val="right"/>
              <w:rPr>
                <w:rFonts w:asciiTheme="minorHAnsi" w:hAnsiTheme="minorHAnsi"/>
                <w:color w:val="000000"/>
                <w:szCs w:val="22"/>
                <w:lang w:eastAsia="en-AU"/>
              </w:rPr>
            </w:pPr>
            <w:r>
              <w:rPr>
                <w:rFonts w:asciiTheme="minorHAnsi" w:hAnsiTheme="minorHAnsi"/>
                <w:color w:val="000000"/>
                <w:szCs w:val="22"/>
                <w:lang w:eastAsia="en-AU"/>
              </w:rPr>
              <w:t>29</w:t>
            </w:r>
          </w:p>
        </w:tc>
        <w:tc>
          <w:tcPr>
            <w:tcW w:w="1382"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tcPr>
          <w:p w:rsidR="006170F2" w:rsidRPr="00756211" w:rsidRDefault="006170F2" w:rsidP="00FB02F3">
            <w:pPr>
              <w:spacing w:after="0"/>
              <w:jc w:val="right"/>
              <w:rPr>
                <w:rFonts w:asciiTheme="minorHAnsi" w:hAnsiTheme="minorHAnsi"/>
                <w:color w:val="000000"/>
                <w:szCs w:val="22"/>
                <w:lang w:eastAsia="en-AU"/>
              </w:rPr>
            </w:pPr>
            <w:r>
              <w:rPr>
                <w:rFonts w:asciiTheme="minorHAnsi" w:hAnsiTheme="minorHAnsi"/>
                <w:color w:val="000000"/>
                <w:szCs w:val="22"/>
                <w:lang w:eastAsia="en-AU"/>
              </w:rPr>
              <w:t>30</w:t>
            </w:r>
          </w:p>
        </w:tc>
        <w:tc>
          <w:tcPr>
            <w:tcW w:w="1382"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tcPr>
          <w:p w:rsidR="006170F2" w:rsidRPr="00756211" w:rsidRDefault="006170F2" w:rsidP="00FB02F3">
            <w:pPr>
              <w:spacing w:after="0"/>
              <w:jc w:val="right"/>
              <w:rPr>
                <w:rFonts w:asciiTheme="minorHAnsi" w:hAnsiTheme="minorHAnsi"/>
                <w:color w:val="000000"/>
                <w:szCs w:val="22"/>
                <w:lang w:eastAsia="en-AU"/>
              </w:rPr>
            </w:pPr>
            <w:r>
              <w:rPr>
                <w:rFonts w:asciiTheme="minorHAnsi" w:hAnsiTheme="minorHAnsi"/>
                <w:color w:val="000000"/>
                <w:szCs w:val="22"/>
                <w:lang w:eastAsia="en-AU"/>
              </w:rPr>
              <w:t>31</w:t>
            </w:r>
          </w:p>
        </w:tc>
        <w:tc>
          <w:tcPr>
            <w:tcW w:w="1382"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tcPr>
          <w:p w:rsidR="006170F2" w:rsidRPr="00756211" w:rsidRDefault="006170F2" w:rsidP="00FB02F3">
            <w:pPr>
              <w:spacing w:after="0"/>
              <w:jc w:val="right"/>
              <w:rPr>
                <w:rFonts w:asciiTheme="minorHAnsi" w:hAnsiTheme="minorHAnsi"/>
                <w:color w:val="000000"/>
                <w:szCs w:val="22"/>
                <w:lang w:eastAsia="en-AU"/>
              </w:rPr>
            </w:pPr>
            <w:r>
              <w:rPr>
                <w:rFonts w:asciiTheme="minorHAnsi" w:hAnsiTheme="minorHAnsi"/>
                <w:color w:val="000000"/>
                <w:szCs w:val="22"/>
                <w:lang w:eastAsia="en-AU"/>
              </w:rPr>
              <w:t>32</w:t>
            </w:r>
          </w:p>
        </w:tc>
        <w:tc>
          <w:tcPr>
            <w:tcW w:w="1382"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tcPr>
          <w:p w:rsidR="006170F2" w:rsidRPr="00756211" w:rsidRDefault="006170F2" w:rsidP="00FB02F3">
            <w:pPr>
              <w:spacing w:after="0"/>
              <w:jc w:val="right"/>
              <w:rPr>
                <w:rFonts w:asciiTheme="minorHAnsi" w:hAnsiTheme="minorHAnsi"/>
                <w:color w:val="000000"/>
                <w:szCs w:val="22"/>
                <w:lang w:eastAsia="en-AU"/>
              </w:rPr>
            </w:pPr>
            <w:r>
              <w:rPr>
                <w:rFonts w:asciiTheme="minorHAnsi" w:hAnsiTheme="minorHAnsi"/>
                <w:color w:val="000000"/>
                <w:szCs w:val="22"/>
                <w:lang w:eastAsia="en-AU"/>
              </w:rPr>
              <w:t>33</w:t>
            </w:r>
          </w:p>
        </w:tc>
        <w:tc>
          <w:tcPr>
            <w:tcW w:w="1382"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tcPr>
          <w:p w:rsidR="006170F2" w:rsidRPr="00756211" w:rsidRDefault="006170F2" w:rsidP="00FB02F3">
            <w:pPr>
              <w:spacing w:after="0"/>
              <w:jc w:val="right"/>
              <w:rPr>
                <w:rFonts w:asciiTheme="minorHAnsi" w:hAnsiTheme="minorHAnsi"/>
                <w:color w:val="000000"/>
                <w:szCs w:val="22"/>
                <w:lang w:eastAsia="en-AU"/>
              </w:rPr>
            </w:pPr>
            <w:r>
              <w:rPr>
                <w:rFonts w:asciiTheme="minorHAnsi" w:hAnsiTheme="minorHAnsi"/>
                <w:color w:val="000000"/>
                <w:szCs w:val="22"/>
                <w:lang w:eastAsia="en-AU"/>
              </w:rPr>
              <w:t>34</w:t>
            </w:r>
          </w:p>
        </w:tc>
        <w:tc>
          <w:tcPr>
            <w:tcW w:w="1382"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tcPr>
          <w:p w:rsidR="000321DD" w:rsidRDefault="000321DD" w:rsidP="00FB02F3">
            <w:pPr>
              <w:spacing w:after="0"/>
              <w:jc w:val="right"/>
              <w:rPr>
                <w:rFonts w:asciiTheme="minorHAnsi" w:hAnsiTheme="minorHAnsi"/>
                <w:color w:val="000000"/>
                <w:szCs w:val="22"/>
                <w:lang w:eastAsia="en-AU"/>
              </w:rPr>
            </w:pPr>
            <w:r>
              <w:rPr>
                <w:rFonts w:asciiTheme="minorHAnsi" w:hAnsiTheme="minorHAnsi"/>
                <w:color w:val="000000"/>
                <w:szCs w:val="22"/>
                <w:lang w:eastAsia="en-AU"/>
              </w:rPr>
              <w:t>35</w:t>
            </w:r>
          </w:p>
        </w:tc>
        <w:tc>
          <w:tcPr>
            <w:tcW w:w="1382"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1226" w:type="dxa"/>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917"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989"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1066"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tcPr>
          <w:p w:rsidR="000321DD" w:rsidRDefault="000321DD" w:rsidP="00FB02F3">
            <w:pPr>
              <w:spacing w:after="0"/>
              <w:jc w:val="right"/>
              <w:rPr>
                <w:rFonts w:asciiTheme="minorHAnsi" w:hAnsiTheme="minorHAnsi"/>
                <w:color w:val="000000"/>
                <w:szCs w:val="22"/>
                <w:lang w:eastAsia="en-AU"/>
              </w:rPr>
            </w:pPr>
            <w:r>
              <w:rPr>
                <w:rFonts w:asciiTheme="minorHAnsi" w:hAnsiTheme="minorHAnsi"/>
                <w:color w:val="000000"/>
                <w:szCs w:val="22"/>
                <w:lang w:eastAsia="en-AU"/>
              </w:rPr>
              <w:t>36</w:t>
            </w:r>
          </w:p>
        </w:tc>
        <w:tc>
          <w:tcPr>
            <w:tcW w:w="1382"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1226" w:type="dxa"/>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917"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989"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1066"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tcPr>
          <w:p w:rsidR="000321DD" w:rsidRDefault="000321DD" w:rsidP="00FB02F3">
            <w:pPr>
              <w:spacing w:after="0"/>
              <w:jc w:val="right"/>
              <w:rPr>
                <w:rFonts w:asciiTheme="minorHAnsi" w:hAnsiTheme="minorHAnsi"/>
                <w:color w:val="000000"/>
                <w:szCs w:val="22"/>
                <w:lang w:eastAsia="en-AU"/>
              </w:rPr>
            </w:pPr>
            <w:r>
              <w:rPr>
                <w:rFonts w:asciiTheme="minorHAnsi" w:hAnsiTheme="minorHAnsi"/>
                <w:color w:val="000000"/>
                <w:szCs w:val="22"/>
                <w:lang w:eastAsia="en-AU"/>
              </w:rPr>
              <w:t>37</w:t>
            </w:r>
          </w:p>
        </w:tc>
        <w:tc>
          <w:tcPr>
            <w:tcW w:w="1382"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1226" w:type="dxa"/>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917"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989"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1066"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tcPr>
          <w:p w:rsidR="000321DD" w:rsidRDefault="000321DD" w:rsidP="00FB02F3">
            <w:pPr>
              <w:spacing w:after="0"/>
              <w:jc w:val="right"/>
              <w:rPr>
                <w:rFonts w:asciiTheme="minorHAnsi" w:hAnsiTheme="minorHAnsi"/>
                <w:color w:val="000000"/>
                <w:szCs w:val="22"/>
                <w:lang w:eastAsia="en-AU"/>
              </w:rPr>
            </w:pPr>
            <w:r>
              <w:rPr>
                <w:rFonts w:asciiTheme="minorHAnsi" w:hAnsiTheme="minorHAnsi"/>
                <w:color w:val="000000"/>
                <w:szCs w:val="22"/>
                <w:lang w:eastAsia="en-AU"/>
              </w:rPr>
              <w:t>38</w:t>
            </w:r>
          </w:p>
        </w:tc>
        <w:tc>
          <w:tcPr>
            <w:tcW w:w="1382"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1226" w:type="dxa"/>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917"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989"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1066"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tcPr>
          <w:p w:rsidR="000321DD" w:rsidRDefault="000321DD" w:rsidP="00FB02F3">
            <w:pPr>
              <w:spacing w:after="0"/>
              <w:jc w:val="right"/>
              <w:rPr>
                <w:rFonts w:asciiTheme="minorHAnsi" w:hAnsiTheme="minorHAnsi"/>
                <w:color w:val="000000"/>
                <w:szCs w:val="22"/>
                <w:lang w:eastAsia="en-AU"/>
              </w:rPr>
            </w:pPr>
            <w:r>
              <w:rPr>
                <w:rFonts w:asciiTheme="minorHAnsi" w:hAnsiTheme="minorHAnsi"/>
                <w:color w:val="000000"/>
                <w:szCs w:val="22"/>
                <w:lang w:eastAsia="en-AU"/>
              </w:rPr>
              <w:t>39</w:t>
            </w:r>
          </w:p>
        </w:tc>
        <w:tc>
          <w:tcPr>
            <w:tcW w:w="1382"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1226" w:type="dxa"/>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917"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989"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6170F2">
            <w:pPr>
              <w:spacing w:after="0"/>
              <w:rPr>
                <w:rFonts w:asciiTheme="minorHAnsi" w:hAnsiTheme="minorHAnsi"/>
                <w:color w:val="000000"/>
                <w:szCs w:val="22"/>
                <w:lang w:eastAsia="en-AU"/>
              </w:rPr>
            </w:pPr>
          </w:p>
        </w:tc>
        <w:tc>
          <w:tcPr>
            <w:tcW w:w="1066"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tcPr>
          <w:p w:rsidR="000321DD" w:rsidRPr="00756211" w:rsidRDefault="000321DD" w:rsidP="000321DD">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0723E6">
        <w:trPr>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tcPr>
          <w:p w:rsidR="006170F2" w:rsidRPr="00756211" w:rsidRDefault="000321DD" w:rsidP="00FB02F3">
            <w:pPr>
              <w:spacing w:after="0"/>
              <w:jc w:val="right"/>
              <w:rPr>
                <w:rFonts w:asciiTheme="minorHAnsi" w:hAnsiTheme="minorHAnsi"/>
                <w:color w:val="000000"/>
                <w:szCs w:val="22"/>
                <w:lang w:eastAsia="en-AU"/>
              </w:rPr>
            </w:pPr>
            <w:r>
              <w:rPr>
                <w:rFonts w:asciiTheme="minorHAnsi" w:hAnsiTheme="minorHAnsi"/>
                <w:color w:val="000000"/>
                <w:szCs w:val="22"/>
                <w:lang w:eastAsia="en-AU"/>
              </w:rPr>
              <w:t>40</w:t>
            </w:r>
          </w:p>
        </w:tc>
        <w:tc>
          <w:tcPr>
            <w:tcW w:w="1382"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22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17"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89"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66"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020"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070" w:type="dxa"/>
            <w:gridSpan w:val="3"/>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276" w:type="dxa"/>
            <w:tcBorders>
              <w:top w:val="nil"/>
              <w:left w:val="nil"/>
              <w:bottom w:val="single" w:sz="4" w:space="0" w:color="auto"/>
              <w:right w:val="single" w:sz="4" w:space="0" w:color="auto"/>
            </w:tcBorders>
            <w:shd w:val="clear" w:color="auto" w:fill="auto"/>
            <w:noWrap/>
            <w:vAlign w:val="bottom"/>
          </w:tcPr>
          <w:p w:rsidR="006170F2" w:rsidRPr="00756211" w:rsidRDefault="006170F2" w:rsidP="006170F2">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C906D7">
        <w:trPr>
          <w:trHeight w:val="279"/>
        </w:trPr>
        <w:tc>
          <w:tcPr>
            <w:tcW w:w="1688" w:type="dxa"/>
            <w:gridSpan w:val="2"/>
            <w:vMerge w:val="restart"/>
            <w:tcBorders>
              <w:top w:val="single" w:sz="4" w:space="0" w:color="auto"/>
              <w:left w:val="single" w:sz="4" w:space="0" w:color="auto"/>
              <w:right w:val="single" w:sz="4" w:space="0" w:color="auto"/>
            </w:tcBorders>
            <w:shd w:val="clear" w:color="000000" w:fill="D9D9D9"/>
            <w:noWrap/>
            <w:vAlign w:val="bottom"/>
          </w:tcPr>
          <w:p w:rsidR="00171D74" w:rsidRPr="00756211" w:rsidRDefault="00171D74" w:rsidP="000321DD">
            <w:pPr>
              <w:spacing w:after="0"/>
              <w:rPr>
                <w:rFonts w:asciiTheme="minorHAnsi" w:hAnsiTheme="minorHAnsi"/>
                <w:color w:val="000000"/>
                <w:szCs w:val="22"/>
                <w:lang w:eastAsia="en-AU"/>
              </w:rPr>
            </w:pPr>
            <w:r w:rsidRPr="00756211">
              <w:rPr>
                <w:rFonts w:asciiTheme="minorHAnsi" w:hAnsiTheme="minorHAnsi"/>
                <w:color w:val="000000"/>
                <w:szCs w:val="22"/>
                <w:lang w:eastAsia="en-AU"/>
              </w:rPr>
              <w:lastRenderedPageBreak/>
              <w:t> </w:t>
            </w:r>
          </w:p>
          <w:p w:rsidR="00171D74" w:rsidRPr="00756211" w:rsidRDefault="00171D74" w:rsidP="000321DD">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 </w:t>
            </w:r>
          </w:p>
          <w:p w:rsidR="00171D74" w:rsidRPr="00756211" w:rsidRDefault="00171D74" w:rsidP="00FB02F3">
            <w:pPr>
              <w:spacing w:after="0"/>
              <w:rPr>
                <w:rFonts w:asciiTheme="minorHAnsi" w:hAnsiTheme="minorHAnsi"/>
                <w:color w:val="000000"/>
                <w:szCs w:val="22"/>
                <w:lang w:eastAsia="en-AU"/>
              </w:rPr>
            </w:pPr>
            <w:r>
              <w:rPr>
                <w:rFonts w:asciiTheme="minorHAnsi" w:hAnsiTheme="minorHAnsi"/>
                <w:color w:val="000000"/>
                <w:szCs w:val="22"/>
                <w:lang w:eastAsia="en-AU"/>
              </w:rPr>
              <w:t xml:space="preserve">Match </w:t>
            </w:r>
            <w:r w:rsidRPr="00756211">
              <w:rPr>
                <w:rFonts w:asciiTheme="minorHAnsi" w:hAnsiTheme="minorHAnsi"/>
                <w:color w:val="000000"/>
                <w:szCs w:val="22"/>
                <w:lang w:eastAsia="en-AU"/>
              </w:rPr>
              <w:t>Awards</w:t>
            </w:r>
          </w:p>
          <w:p w:rsidR="00171D74" w:rsidRPr="00756211" w:rsidRDefault="00171D74"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751" w:type="dxa"/>
            <w:gridSpan w:val="3"/>
            <w:tcBorders>
              <w:top w:val="single" w:sz="4" w:space="0" w:color="auto"/>
              <w:left w:val="single" w:sz="4" w:space="0" w:color="auto"/>
              <w:bottom w:val="single" w:sz="4" w:space="0" w:color="auto"/>
            </w:tcBorders>
            <w:shd w:val="clear" w:color="000000" w:fill="D9D9D9"/>
            <w:noWrap/>
            <w:vAlign w:val="bottom"/>
          </w:tcPr>
          <w:p w:rsidR="00171D74" w:rsidRPr="00756211" w:rsidRDefault="00171D74" w:rsidP="00C906D7">
            <w:pPr>
              <w:spacing w:after="0"/>
              <w:rPr>
                <w:rFonts w:asciiTheme="minorHAnsi" w:hAnsiTheme="minorHAnsi"/>
                <w:color w:val="000000"/>
                <w:szCs w:val="22"/>
                <w:lang w:eastAsia="en-AU"/>
              </w:rPr>
            </w:pPr>
            <w:r w:rsidRPr="00756211">
              <w:rPr>
                <w:rFonts w:asciiTheme="minorHAnsi" w:hAnsiTheme="minorHAnsi"/>
                <w:color w:val="000000"/>
                <w:szCs w:val="22"/>
                <w:lang w:eastAsia="en-AU"/>
              </w:rPr>
              <w:t>SENIORS</w:t>
            </w:r>
          </w:p>
        </w:tc>
        <w:tc>
          <w:tcPr>
            <w:tcW w:w="1140" w:type="dxa"/>
            <w:gridSpan w:val="2"/>
            <w:tcBorders>
              <w:top w:val="single" w:sz="4" w:space="0" w:color="auto"/>
              <w:bottom w:val="single" w:sz="4" w:space="0" w:color="auto"/>
            </w:tcBorders>
            <w:shd w:val="clear" w:color="000000" w:fill="D9D9D9"/>
            <w:noWrap/>
            <w:vAlign w:val="bottom"/>
          </w:tcPr>
          <w:p w:rsidR="00171D74" w:rsidRPr="00756211" w:rsidRDefault="00171D74" w:rsidP="000321DD">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70" w:type="dxa"/>
            <w:gridSpan w:val="2"/>
            <w:tcBorders>
              <w:top w:val="single" w:sz="4" w:space="0" w:color="auto"/>
              <w:bottom w:val="single" w:sz="4" w:space="0" w:color="auto"/>
              <w:right w:val="single" w:sz="4" w:space="0" w:color="auto"/>
            </w:tcBorders>
            <w:shd w:val="clear" w:color="000000" w:fill="D9D9D9"/>
            <w:noWrap/>
            <w:vAlign w:val="bottom"/>
          </w:tcPr>
          <w:p w:rsidR="00171D74" w:rsidRPr="00756211" w:rsidRDefault="00171D74" w:rsidP="000321DD">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2144" w:type="dxa"/>
            <w:gridSpan w:val="4"/>
            <w:tcBorders>
              <w:top w:val="single" w:sz="4" w:space="0" w:color="auto"/>
              <w:left w:val="single" w:sz="4" w:space="0" w:color="auto"/>
              <w:bottom w:val="single" w:sz="4" w:space="0" w:color="auto"/>
            </w:tcBorders>
            <w:shd w:val="clear" w:color="000000" w:fill="D9D9D9"/>
            <w:noWrap/>
            <w:vAlign w:val="bottom"/>
          </w:tcPr>
          <w:p w:rsidR="00171D74" w:rsidRPr="00756211" w:rsidRDefault="00171D74" w:rsidP="000723E6">
            <w:pPr>
              <w:spacing w:after="0"/>
              <w:jc w:val="center"/>
              <w:rPr>
                <w:rFonts w:asciiTheme="minorHAnsi" w:hAnsiTheme="minorHAnsi"/>
                <w:color w:val="000000"/>
                <w:szCs w:val="22"/>
                <w:lang w:eastAsia="en-AU"/>
              </w:rPr>
            </w:pPr>
            <w:r>
              <w:rPr>
                <w:rFonts w:asciiTheme="minorHAnsi" w:hAnsiTheme="minorHAnsi"/>
                <w:color w:val="000000"/>
                <w:szCs w:val="22"/>
                <w:lang w:eastAsia="en-AU"/>
              </w:rPr>
              <w:t>NON SENIOR</w:t>
            </w:r>
          </w:p>
        </w:tc>
        <w:tc>
          <w:tcPr>
            <w:tcW w:w="905" w:type="dxa"/>
            <w:gridSpan w:val="2"/>
            <w:tcBorders>
              <w:top w:val="single" w:sz="4" w:space="0" w:color="auto"/>
              <w:bottom w:val="single" w:sz="4" w:space="0" w:color="auto"/>
            </w:tcBorders>
            <w:shd w:val="clear" w:color="000000" w:fill="D9D9D9"/>
            <w:noWrap/>
            <w:vAlign w:val="bottom"/>
          </w:tcPr>
          <w:p w:rsidR="00171D74" w:rsidRPr="00756211" w:rsidRDefault="00171D74" w:rsidP="000321DD">
            <w:pPr>
              <w:spacing w:after="0"/>
              <w:rPr>
                <w:rFonts w:asciiTheme="minorHAnsi" w:hAnsiTheme="minorHAnsi"/>
                <w:color w:val="000000"/>
                <w:szCs w:val="22"/>
                <w:lang w:eastAsia="en-AU"/>
              </w:rPr>
            </w:pPr>
          </w:p>
        </w:tc>
        <w:tc>
          <w:tcPr>
            <w:tcW w:w="2068" w:type="dxa"/>
            <w:gridSpan w:val="3"/>
            <w:tcBorders>
              <w:top w:val="single" w:sz="4" w:space="0" w:color="auto"/>
              <w:bottom w:val="single" w:sz="4" w:space="0" w:color="auto"/>
              <w:right w:val="single" w:sz="4" w:space="0" w:color="auto"/>
            </w:tcBorders>
            <w:shd w:val="clear" w:color="000000" w:fill="D9D9D9"/>
            <w:noWrap/>
            <w:vAlign w:val="bottom"/>
          </w:tcPr>
          <w:p w:rsidR="00171D74" w:rsidRPr="00756211" w:rsidRDefault="00171D74" w:rsidP="00FB02F3">
            <w:pPr>
              <w:spacing w:after="0"/>
              <w:rPr>
                <w:rFonts w:asciiTheme="minorHAnsi" w:hAnsiTheme="minorHAnsi"/>
                <w:color w:val="000000"/>
                <w:szCs w:val="22"/>
                <w:lang w:eastAsia="en-AU"/>
              </w:rPr>
            </w:pPr>
          </w:p>
        </w:tc>
      </w:tr>
      <w:tr w:rsidR="005022B7" w:rsidRPr="00756211" w:rsidTr="00C906D7">
        <w:trPr>
          <w:trHeight w:val="300"/>
        </w:trPr>
        <w:tc>
          <w:tcPr>
            <w:tcW w:w="1688" w:type="dxa"/>
            <w:gridSpan w:val="2"/>
            <w:vMerge/>
            <w:tcBorders>
              <w:left w:val="single" w:sz="4" w:space="0" w:color="auto"/>
              <w:bottom w:val="single" w:sz="4" w:space="0" w:color="auto"/>
              <w:right w:val="single" w:sz="4" w:space="0" w:color="auto"/>
            </w:tcBorders>
            <w:shd w:val="clear" w:color="000000" w:fill="D9D9D9"/>
            <w:noWrap/>
            <w:vAlign w:val="bottom"/>
            <w:hideMark/>
          </w:tcPr>
          <w:p w:rsidR="00903953" w:rsidRPr="00756211" w:rsidRDefault="00903953" w:rsidP="00FB02F3">
            <w:pPr>
              <w:spacing w:after="0"/>
              <w:rPr>
                <w:rFonts w:asciiTheme="minorHAnsi" w:hAnsiTheme="minorHAnsi"/>
                <w:color w:val="000000"/>
                <w:szCs w:val="22"/>
                <w:lang w:eastAsia="en-AU"/>
              </w:rPr>
            </w:pPr>
          </w:p>
        </w:tc>
        <w:tc>
          <w:tcPr>
            <w:tcW w:w="1751"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903953" w:rsidRPr="00756211" w:rsidRDefault="00903953"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No. Of Games</w:t>
            </w:r>
          </w:p>
        </w:tc>
        <w:tc>
          <w:tcPr>
            <w:tcW w:w="114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903953" w:rsidRPr="00756211" w:rsidRDefault="00903953"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Rate $</w:t>
            </w:r>
          </w:p>
        </w:tc>
        <w:tc>
          <w:tcPr>
            <w:tcW w:w="97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903953" w:rsidRPr="00756211" w:rsidRDefault="00903953"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Amount $</w:t>
            </w:r>
          </w:p>
        </w:tc>
        <w:tc>
          <w:tcPr>
            <w:tcW w:w="132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903953" w:rsidRPr="00756211" w:rsidRDefault="00903953"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No. Of Games</w:t>
            </w:r>
          </w:p>
        </w:tc>
        <w:tc>
          <w:tcPr>
            <w:tcW w:w="818"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903953" w:rsidRPr="00756211" w:rsidRDefault="00903953"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Rate $</w:t>
            </w:r>
          </w:p>
        </w:tc>
        <w:tc>
          <w:tcPr>
            <w:tcW w:w="941"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903953" w:rsidRPr="00756211" w:rsidRDefault="00903953"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Amount $</w:t>
            </w:r>
          </w:p>
        </w:tc>
        <w:tc>
          <w:tcPr>
            <w:tcW w:w="2032"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903953" w:rsidRPr="00756211" w:rsidRDefault="00903953" w:rsidP="0004699E">
            <w:pPr>
              <w:spacing w:after="0"/>
              <w:jc w:val="center"/>
              <w:rPr>
                <w:rFonts w:asciiTheme="minorHAnsi" w:hAnsiTheme="minorHAnsi"/>
                <w:color w:val="000000"/>
                <w:szCs w:val="22"/>
                <w:lang w:eastAsia="en-AU"/>
              </w:rPr>
            </w:pPr>
            <w:r>
              <w:rPr>
                <w:rFonts w:asciiTheme="minorHAnsi" w:hAnsiTheme="minorHAnsi"/>
                <w:color w:val="000000"/>
                <w:szCs w:val="22"/>
                <w:lang w:eastAsia="en-AU"/>
              </w:rPr>
              <w:t xml:space="preserve">TOTAL </w:t>
            </w:r>
            <w:r w:rsidRPr="00756211">
              <w:rPr>
                <w:rFonts w:asciiTheme="minorHAnsi" w:hAnsiTheme="minorHAnsi"/>
                <w:color w:val="000000"/>
                <w:szCs w:val="22"/>
                <w:lang w:eastAsia="en-AU"/>
              </w:rPr>
              <w:t>PAYMENTS   $</w:t>
            </w:r>
          </w:p>
        </w:tc>
      </w:tr>
      <w:tr w:rsidR="005022B7" w:rsidRPr="00756211" w:rsidTr="00C906D7">
        <w:trPr>
          <w:trHeight w:val="300"/>
        </w:trPr>
        <w:tc>
          <w:tcPr>
            <w:tcW w:w="16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21DD" w:rsidRPr="00756211" w:rsidRDefault="000321DD" w:rsidP="00903953">
            <w:pPr>
              <w:spacing w:after="0"/>
              <w:rPr>
                <w:rFonts w:asciiTheme="minorHAnsi" w:hAnsiTheme="minorHAnsi"/>
                <w:color w:val="000000"/>
                <w:szCs w:val="22"/>
                <w:lang w:eastAsia="en-AU"/>
              </w:rPr>
            </w:pPr>
            <w:r>
              <w:rPr>
                <w:rFonts w:asciiTheme="minorHAnsi" w:hAnsiTheme="minorHAnsi"/>
                <w:color w:val="000000"/>
                <w:szCs w:val="22"/>
                <w:lang w:eastAsia="en-AU"/>
              </w:rPr>
              <w:t xml:space="preserve">Cash </w:t>
            </w:r>
          </w:p>
        </w:tc>
        <w:tc>
          <w:tcPr>
            <w:tcW w:w="1751" w:type="dxa"/>
            <w:gridSpan w:val="3"/>
            <w:tcBorders>
              <w:top w:val="nil"/>
              <w:left w:val="single" w:sz="4" w:space="0" w:color="auto"/>
              <w:bottom w:val="single" w:sz="4" w:space="0" w:color="auto"/>
              <w:right w:val="single" w:sz="4" w:space="0" w:color="auto"/>
            </w:tcBorders>
            <w:shd w:val="clear" w:color="auto" w:fill="auto"/>
            <w:noWrap/>
            <w:vAlign w:val="bottom"/>
            <w:hideMark/>
          </w:tcPr>
          <w:p w:rsidR="000321DD" w:rsidRPr="00756211" w:rsidRDefault="000321D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0321DD" w:rsidRPr="00756211" w:rsidRDefault="000321D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70" w:type="dxa"/>
            <w:gridSpan w:val="2"/>
            <w:tcBorders>
              <w:top w:val="nil"/>
              <w:left w:val="nil"/>
              <w:bottom w:val="single" w:sz="4" w:space="0" w:color="auto"/>
              <w:right w:val="single" w:sz="4" w:space="0" w:color="auto"/>
            </w:tcBorders>
            <w:shd w:val="clear" w:color="auto" w:fill="auto"/>
            <w:noWrap/>
            <w:vAlign w:val="bottom"/>
            <w:hideMark/>
          </w:tcPr>
          <w:p w:rsidR="000321DD" w:rsidRPr="00756211" w:rsidRDefault="000321D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326" w:type="dxa"/>
            <w:gridSpan w:val="2"/>
            <w:tcBorders>
              <w:top w:val="nil"/>
              <w:left w:val="nil"/>
              <w:bottom w:val="single" w:sz="4" w:space="0" w:color="auto"/>
              <w:right w:val="single" w:sz="4" w:space="0" w:color="auto"/>
            </w:tcBorders>
            <w:shd w:val="clear" w:color="auto" w:fill="auto"/>
            <w:noWrap/>
            <w:vAlign w:val="bottom"/>
            <w:hideMark/>
          </w:tcPr>
          <w:p w:rsidR="000321DD" w:rsidRPr="00756211" w:rsidRDefault="000321D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0321DD" w:rsidRPr="00756211" w:rsidRDefault="000321D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41" w:type="dxa"/>
            <w:gridSpan w:val="3"/>
            <w:tcBorders>
              <w:top w:val="nil"/>
              <w:left w:val="nil"/>
              <w:bottom w:val="single" w:sz="4" w:space="0" w:color="auto"/>
              <w:right w:val="single" w:sz="4" w:space="0" w:color="auto"/>
            </w:tcBorders>
            <w:shd w:val="clear" w:color="auto" w:fill="auto"/>
            <w:noWrap/>
            <w:vAlign w:val="bottom"/>
            <w:hideMark/>
          </w:tcPr>
          <w:p w:rsidR="000321DD" w:rsidRPr="00756211" w:rsidRDefault="000321D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0321DD" w:rsidRPr="00756211" w:rsidRDefault="000321DD" w:rsidP="00FB02F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r w:rsidR="005022B7" w:rsidRPr="00756211" w:rsidTr="00C906D7">
        <w:trPr>
          <w:trHeight w:val="272"/>
        </w:trPr>
        <w:tc>
          <w:tcPr>
            <w:tcW w:w="16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03953" w:rsidRPr="00756211" w:rsidRDefault="00903953" w:rsidP="000723E6">
            <w:pPr>
              <w:spacing w:after="0"/>
              <w:rPr>
                <w:rFonts w:asciiTheme="minorHAnsi" w:hAnsiTheme="minorHAnsi"/>
                <w:color w:val="000000"/>
                <w:szCs w:val="22"/>
                <w:lang w:eastAsia="en-AU"/>
              </w:rPr>
            </w:pPr>
            <w:r>
              <w:rPr>
                <w:rFonts w:asciiTheme="minorHAnsi" w:hAnsiTheme="minorHAnsi"/>
                <w:color w:val="000000"/>
                <w:szCs w:val="22"/>
                <w:lang w:eastAsia="en-AU"/>
              </w:rPr>
              <w:t>Non Cash</w:t>
            </w:r>
          </w:p>
        </w:tc>
        <w:tc>
          <w:tcPr>
            <w:tcW w:w="1751" w:type="dxa"/>
            <w:gridSpan w:val="3"/>
            <w:tcBorders>
              <w:top w:val="nil"/>
              <w:left w:val="single" w:sz="4" w:space="0" w:color="auto"/>
              <w:bottom w:val="single" w:sz="4" w:space="0" w:color="auto"/>
              <w:right w:val="single" w:sz="4" w:space="0" w:color="auto"/>
            </w:tcBorders>
            <w:shd w:val="clear" w:color="auto" w:fill="auto"/>
            <w:noWrap/>
            <w:vAlign w:val="bottom"/>
          </w:tcPr>
          <w:p w:rsidR="00903953" w:rsidRPr="00756211" w:rsidRDefault="00903953" w:rsidP="00FB02F3">
            <w:pPr>
              <w:spacing w:after="0"/>
              <w:rPr>
                <w:rFonts w:asciiTheme="minorHAnsi" w:hAnsiTheme="minorHAnsi"/>
                <w:color w:val="000000"/>
                <w:szCs w:val="22"/>
                <w:lang w:eastAsia="en-AU"/>
              </w:rPr>
            </w:pPr>
          </w:p>
        </w:tc>
        <w:tc>
          <w:tcPr>
            <w:tcW w:w="1140" w:type="dxa"/>
            <w:gridSpan w:val="2"/>
            <w:tcBorders>
              <w:top w:val="nil"/>
              <w:left w:val="nil"/>
              <w:bottom w:val="single" w:sz="4" w:space="0" w:color="auto"/>
              <w:right w:val="single" w:sz="4" w:space="0" w:color="auto"/>
            </w:tcBorders>
            <w:shd w:val="clear" w:color="auto" w:fill="auto"/>
            <w:noWrap/>
            <w:vAlign w:val="bottom"/>
          </w:tcPr>
          <w:p w:rsidR="00903953" w:rsidRPr="00756211" w:rsidRDefault="00903953" w:rsidP="00FB02F3">
            <w:pPr>
              <w:spacing w:after="0"/>
              <w:rPr>
                <w:rFonts w:asciiTheme="minorHAnsi" w:hAnsiTheme="minorHAnsi"/>
                <w:color w:val="000000"/>
                <w:szCs w:val="22"/>
                <w:lang w:eastAsia="en-AU"/>
              </w:rPr>
            </w:pPr>
          </w:p>
        </w:tc>
        <w:tc>
          <w:tcPr>
            <w:tcW w:w="970" w:type="dxa"/>
            <w:gridSpan w:val="2"/>
            <w:tcBorders>
              <w:top w:val="nil"/>
              <w:left w:val="nil"/>
              <w:bottom w:val="single" w:sz="4" w:space="0" w:color="auto"/>
              <w:right w:val="single" w:sz="4" w:space="0" w:color="auto"/>
            </w:tcBorders>
            <w:shd w:val="clear" w:color="auto" w:fill="auto"/>
            <w:noWrap/>
            <w:vAlign w:val="bottom"/>
          </w:tcPr>
          <w:p w:rsidR="00903953" w:rsidRPr="00756211" w:rsidRDefault="00903953" w:rsidP="0090395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1326" w:type="dxa"/>
            <w:gridSpan w:val="2"/>
            <w:tcBorders>
              <w:top w:val="nil"/>
              <w:left w:val="nil"/>
              <w:bottom w:val="single" w:sz="4" w:space="0" w:color="auto"/>
              <w:right w:val="single" w:sz="4" w:space="0" w:color="auto"/>
            </w:tcBorders>
            <w:shd w:val="clear" w:color="auto" w:fill="auto"/>
            <w:noWrap/>
            <w:vAlign w:val="bottom"/>
          </w:tcPr>
          <w:p w:rsidR="00903953" w:rsidRPr="00756211" w:rsidRDefault="00903953" w:rsidP="0090395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818" w:type="dxa"/>
            <w:gridSpan w:val="2"/>
            <w:tcBorders>
              <w:top w:val="nil"/>
              <w:left w:val="nil"/>
              <w:bottom w:val="single" w:sz="4" w:space="0" w:color="auto"/>
              <w:right w:val="single" w:sz="4" w:space="0" w:color="auto"/>
            </w:tcBorders>
            <w:shd w:val="clear" w:color="auto" w:fill="auto"/>
            <w:noWrap/>
            <w:vAlign w:val="bottom"/>
          </w:tcPr>
          <w:p w:rsidR="00903953" w:rsidRPr="00756211" w:rsidRDefault="00903953" w:rsidP="0090395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941" w:type="dxa"/>
            <w:gridSpan w:val="3"/>
            <w:tcBorders>
              <w:top w:val="nil"/>
              <w:left w:val="nil"/>
              <w:bottom w:val="single" w:sz="4" w:space="0" w:color="auto"/>
              <w:right w:val="single" w:sz="4" w:space="0" w:color="auto"/>
            </w:tcBorders>
            <w:shd w:val="clear" w:color="auto" w:fill="auto"/>
            <w:noWrap/>
            <w:vAlign w:val="bottom"/>
          </w:tcPr>
          <w:p w:rsidR="00903953" w:rsidRPr="00756211" w:rsidRDefault="00903953" w:rsidP="0090395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c>
          <w:tcPr>
            <w:tcW w:w="2032" w:type="dxa"/>
            <w:gridSpan w:val="2"/>
            <w:tcBorders>
              <w:top w:val="nil"/>
              <w:left w:val="nil"/>
              <w:bottom w:val="single" w:sz="4" w:space="0" w:color="auto"/>
              <w:right w:val="single" w:sz="4" w:space="0" w:color="auto"/>
            </w:tcBorders>
            <w:shd w:val="clear" w:color="auto" w:fill="auto"/>
            <w:noWrap/>
            <w:vAlign w:val="bottom"/>
          </w:tcPr>
          <w:p w:rsidR="00903953" w:rsidRPr="00756211" w:rsidRDefault="00903953" w:rsidP="00903953">
            <w:pPr>
              <w:spacing w:after="0"/>
              <w:jc w:val="right"/>
              <w:rPr>
                <w:rFonts w:asciiTheme="minorHAnsi" w:hAnsiTheme="minorHAnsi"/>
                <w:color w:val="000000"/>
                <w:szCs w:val="22"/>
                <w:lang w:eastAsia="en-AU"/>
              </w:rPr>
            </w:pPr>
            <w:r w:rsidRPr="00756211">
              <w:rPr>
                <w:rFonts w:asciiTheme="minorHAnsi" w:hAnsiTheme="minorHAnsi"/>
                <w:color w:val="000000"/>
                <w:szCs w:val="22"/>
                <w:lang w:eastAsia="en-AU"/>
              </w:rPr>
              <w:t>$0</w:t>
            </w:r>
          </w:p>
        </w:tc>
      </w:tr>
    </w:tbl>
    <w:p w:rsidR="0004699E" w:rsidRDefault="0004699E" w:rsidP="00FB02F3">
      <w:pPr>
        <w:spacing w:after="0"/>
        <w:rPr>
          <w:rFonts w:asciiTheme="minorHAnsi" w:hAnsiTheme="minorHAnsi"/>
          <w:color w:val="000000"/>
          <w:szCs w:val="22"/>
          <w:lang w:eastAsia="en-AU"/>
        </w:rPr>
        <w:sectPr w:rsidR="0004699E" w:rsidSect="0004699E">
          <w:type w:val="continuous"/>
          <w:pgSz w:w="11906" w:h="16838"/>
          <w:pgMar w:top="820" w:right="566" w:bottom="993" w:left="426" w:header="426" w:footer="708" w:gutter="0"/>
          <w:cols w:space="708"/>
          <w:docGrid w:linePitch="360"/>
        </w:sectPr>
      </w:pPr>
    </w:p>
    <w:tbl>
      <w:tblPr>
        <w:tblW w:w="10661" w:type="dxa"/>
        <w:tblInd w:w="-176" w:type="dxa"/>
        <w:tblLook w:val="04A0" w:firstRow="1" w:lastRow="0" w:firstColumn="1" w:lastColumn="0" w:noHBand="0" w:noVBand="1"/>
      </w:tblPr>
      <w:tblGrid>
        <w:gridCol w:w="328"/>
        <w:gridCol w:w="1430"/>
        <w:gridCol w:w="1725"/>
        <w:gridCol w:w="5619"/>
        <w:gridCol w:w="1559"/>
      </w:tblGrid>
      <w:tr w:rsidR="004C6650" w:rsidRPr="004C6650" w:rsidTr="00C906D7">
        <w:trPr>
          <w:trHeight w:val="300"/>
        </w:trPr>
        <w:tc>
          <w:tcPr>
            <w:tcW w:w="3483" w:type="dxa"/>
            <w:gridSpan w:val="3"/>
            <w:tcBorders>
              <w:top w:val="single" w:sz="4" w:space="0" w:color="auto"/>
              <w:left w:val="single" w:sz="4" w:space="0" w:color="auto"/>
              <w:bottom w:val="nil"/>
              <w:right w:val="nil"/>
            </w:tcBorders>
            <w:shd w:val="clear" w:color="000000" w:fill="D9D9D9"/>
            <w:noWrap/>
            <w:vAlign w:val="bottom"/>
            <w:hideMark/>
          </w:tcPr>
          <w:p w:rsidR="004C6650" w:rsidRPr="004C6650" w:rsidRDefault="00171D74" w:rsidP="004C6650">
            <w:pPr>
              <w:spacing w:after="0"/>
              <w:jc w:val="left"/>
              <w:rPr>
                <w:rFonts w:ascii="Calibri" w:hAnsi="Calibri"/>
                <w:color w:val="000000"/>
                <w:szCs w:val="22"/>
                <w:lang w:eastAsia="en-AU"/>
              </w:rPr>
            </w:pPr>
            <w:r>
              <w:rPr>
                <w:rFonts w:ascii="Calibri" w:hAnsi="Calibri"/>
                <w:color w:val="000000"/>
                <w:szCs w:val="22"/>
                <w:lang w:eastAsia="en-AU"/>
              </w:rPr>
              <w:t>Other Player Payments</w:t>
            </w:r>
          </w:p>
        </w:tc>
        <w:tc>
          <w:tcPr>
            <w:tcW w:w="5619" w:type="dxa"/>
            <w:tcBorders>
              <w:top w:val="single" w:sz="4" w:space="0" w:color="auto"/>
              <w:left w:val="nil"/>
              <w:bottom w:val="nil"/>
              <w:right w:val="nil"/>
            </w:tcBorders>
            <w:shd w:val="clear" w:color="000000" w:fill="D9D9D9"/>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r>
      <w:tr w:rsidR="004C6650" w:rsidRPr="004C6650" w:rsidTr="00C906D7">
        <w:trPr>
          <w:trHeight w:val="300"/>
        </w:trPr>
        <w:tc>
          <w:tcPr>
            <w:tcW w:w="328" w:type="dxa"/>
            <w:tcBorders>
              <w:top w:val="single" w:sz="4" w:space="0" w:color="auto"/>
              <w:left w:val="single" w:sz="4" w:space="0" w:color="auto"/>
              <w:bottom w:val="single" w:sz="4" w:space="0" w:color="auto"/>
              <w:right w:val="nil"/>
            </w:tcBorders>
            <w:shd w:val="clear" w:color="000000" w:fill="D9D9D9"/>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430" w:type="dxa"/>
            <w:tcBorders>
              <w:top w:val="single" w:sz="4" w:space="0" w:color="auto"/>
              <w:left w:val="single" w:sz="4" w:space="0" w:color="auto"/>
              <w:bottom w:val="single" w:sz="4" w:space="0" w:color="auto"/>
              <w:right w:val="nil"/>
            </w:tcBorders>
            <w:shd w:val="clear" w:color="000000" w:fill="D9D9D9"/>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Surname</w:t>
            </w:r>
          </w:p>
        </w:tc>
        <w:tc>
          <w:tcPr>
            <w:tcW w:w="1725" w:type="dxa"/>
            <w:tcBorders>
              <w:top w:val="single" w:sz="4" w:space="0" w:color="auto"/>
              <w:left w:val="nil"/>
              <w:bottom w:val="single" w:sz="4" w:space="0" w:color="auto"/>
              <w:right w:val="single" w:sz="4" w:space="0" w:color="auto"/>
            </w:tcBorders>
            <w:shd w:val="clear" w:color="000000" w:fill="D9D9D9"/>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First Name</w:t>
            </w:r>
          </w:p>
        </w:tc>
        <w:tc>
          <w:tcPr>
            <w:tcW w:w="5619" w:type="dxa"/>
            <w:tcBorders>
              <w:top w:val="single" w:sz="4" w:space="0" w:color="auto"/>
              <w:left w:val="nil"/>
              <w:bottom w:val="single" w:sz="4" w:space="0" w:color="auto"/>
              <w:right w:val="single" w:sz="4" w:space="0" w:color="auto"/>
            </w:tcBorders>
            <w:shd w:val="clear" w:color="000000" w:fill="D9D9D9"/>
            <w:noWrap/>
            <w:vAlign w:val="bottom"/>
            <w:hideMark/>
          </w:tcPr>
          <w:p w:rsidR="004C6650" w:rsidRPr="004C6650" w:rsidRDefault="004C6650">
            <w:pPr>
              <w:spacing w:after="0"/>
              <w:jc w:val="left"/>
              <w:rPr>
                <w:rFonts w:ascii="Calibri" w:hAnsi="Calibri"/>
                <w:color w:val="000000"/>
                <w:szCs w:val="22"/>
                <w:lang w:eastAsia="en-AU"/>
              </w:rPr>
            </w:pPr>
            <w:r w:rsidRPr="004C6650">
              <w:rPr>
                <w:rFonts w:ascii="Calibri" w:hAnsi="Calibri"/>
                <w:color w:val="000000"/>
                <w:szCs w:val="22"/>
                <w:lang w:eastAsia="en-AU"/>
              </w:rPr>
              <w:t xml:space="preserve">Detail of </w:t>
            </w:r>
            <w:r w:rsidR="00171D74">
              <w:rPr>
                <w:rFonts w:ascii="Calibri" w:hAnsi="Calibri"/>
                <w:color w:val="000000"/>
                <w:szCs w:val="22"/>
                <w:lang w:eastAsia="en-AU"/>
              </w:rPr>
              <w:t>other</w:t>
            </w:r>
            <w:r w:rsidR="00695DEF">
              <w:rPr>
                <w:rFonts w:ascii="Calibri" w:hAnsi="Calibri"/>
                <w:color w:val="000000"/>
                <w:szCs w:val="22"/>
                <w:lang w:eastAsia="en-AU"/>
              </w:rPr>
              <w:t xml:space="preserve"> Player</w:t>
            </w:r>
            <w:r w:rsidR="00171D74">
              <w:rPr>
                <w:rFonts w:ascii="Calibri" w:hAnsi="Calibri"/>
                <w:color w:val="000000"/>
                <w:szCs w:val="22"/>
                <w:lang w:eastAsia="en-AU"/>
              </w:rPr>
              <w:t xml:space="preserve"> Payments (e.g. incentives for best and fairest)</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C6650" w:rsidRPr="004C6650" w:rsidRDefault="004C6650" w:rsidP="004C6650">
            <w:pPr>
              <w:spacing w:after="0"/>
              <w:jc w:val="center"/>
              <w:rPr>
                <w:rFonts w:ascii="Calibri" w:hAnsi="Calibri"/>
                <w:color w:val="000000"/>
                <w:szCs w:val="22"/>
                <w:lang w:eastAsia="en-AU"/>
              </w:rPr>
            </w:pPr>
            <w:r w:rsidRPr="004C6650">
              <w:rPr>
                <w:rFonts w:ascii="Calibri" w:hAnsi="Calibri"/>
                <w:color w:val="000000"/>
                <w:szCs w:val="22"/>
                <w:lang w:eastAsia="en-AU"/>
              </w:rPr>
              <w:t>AMOUNT $</w:t>
            </w:r>
          </w:p>
        </w:tc>
      </w:tr>
      <w:tr w:rsidR="004C6650" w:rsidRPr="004C6650" w:rsidTr="00C906D7">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center"/>
              <w:rPr>
                <w:rFonts w:ascii="Calibri" w:hAnsi="Calibri"/>
                <w:color w:val="000000"/>
                <w:szCs w:val="22"/>
                <w:lang w:eastAsia="en-AU"/>
              </w:rPr>
            </w:pPr>
            <w:r w:rsidRPr="004C6650">
              <w:rPr>
                <w:rFonts w:ascii="Calibri" w:hAnsi="Calibri"/>
                <w:color w:val="000000"/>
                <w:szCs w:val="22"/>
                <w:lang w:eastAsia="en-AU"/>
              </w:rPr>
              <w:t>1</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r>
      <w:tr w:rsidR="004C6650" w:rsidRPr="004C6650" w:rsidTr="00C906D7">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center"/>
              <w:rPr>
                <w:rFonts w:ascii="Calibri" w:hAnsi="Calibri"/>
                <w:color w:val="000000"/>
                <w:szCs w:val="22"/>
                <w:lang w:eastAsia="en-AU"/>
              </w:rPr>
            </w:pPr>
            <w:r w:rsidRPr="004C6650">
              <w:rPr>
                <w:rFonts w:ascii="Calibri" w:hAnsi="Calibri"/>
                <w:color w:val="000000"/>
                <w:szCs w:val="22"/>
                <w:lang w:eastAsia="en-AU"/>
              </w:rPr>
              <w:t>2</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r>
      <w:tr w:rsidR="004C6650" w:rsidRPr="004C6650" w:rsidTr="00C906D7">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center"/>
              <w:rPr>
                <w:rFonts w:ascii="Calibri" w:hAnsi="Calibri"/>
                <w:color w:val="000000"/>
                <w:szCs w:val="22"/>
                <w:lang w:eastAsia="en-AU"/>
              </w:rPr>
            </w:pPr>
            <w:r w:rsidRPr="004C6650">
              <w:rPr>
                <w:rFonts w:ascii="Calibri" w:hAnsi="Calibri"/>
                <w:color w:val="000000"/>
                <w:szCs w:val="22"/>
                <w:lang w:eastAsia="en-AU"/>
              </w:rPr>
              <w:t>3</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r>
      <w:tr w:rsidR="004C6650" w:rsidRPr="004C6650" w:rsidTr="00C906D7">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center"/>
              <w:rPr>
                <w:rFonts w:ascii="Calibri" w:hAnsi="Calibri"/>
                <w:color w:val="000000"/>
                <w:szCs w:val="22"/>
                <w:lang w:eastAsia="en-AU"/>
              </w:rPr>
            </w:pPr>
            <w:r w:rsidRPr="004C6650">
              <w:rPr>
                <w:rFonts w:ascii="Calibri" w:hAnsi="Calibri"/>
                <w:color w:val="000000"/>
                <w:szCs w:val="22"/>
                <w:lang w:eastAsia="en-AU"/>
              </w:rPr>
              <w:t>4</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r>
      <w:tr w:rsidR="004C6650" w:rsidRPr="004C6650" w:rsidTr="00C906D7">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center"/>
              <w:rPr>
                <w:rFonts w:ascii="Calibri" w:hAnsi="Calibri"/>
                <w:color w:val="000000"/>
                <w:szCs w:val="22"/>
                <w:lang w:eastAsia="en-AU"/>
              </w:rPr>
            </w:pPr>
            <w:r w:rsidRPr="004C6650">
              <w:rPr>
                <w:rFonts w:ascii="Calibri" w:hAnsi="Calibri"/>
                <w:color w:val="000000"/>
                <w:szCs w:val="22"/>
                <w:lang w:eastAsia="en-AU"/>
              </w:rPr>
              <w:t>5</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r>
      <w:tr w:rsidR="004C6650" w:rsidRPr="004C6650" w:rsidTr="00C906D7">
        <w:trPr>
          <w:trHeight w:val="300"/>
        </w:trPr>
        <w:tc>
          <w:tcPr>
            <w:tcW w:w="328" w:type="dxa"/>
            <w:tcBorders>
              <w:top w:val="nil"/>
              <w:left w:val="nil"/>
              <w:bottom w:val="nil"/>
              <w:right w:val="nil"/>
            </w:tcBorders>
            <w:shd w:val="clear" w:color="auto" w:fill="auto"/>
            <w:noWrap/>
            <w:vAlign w:val="bottom"/>
            <w:hideMark/>
          </w:tcPr>
          <w:p w:rsidR="004C6650" w:rsidRPr="004C6650" w:rsidRDefault="004C6650" w:rsidP="004C6650">
            <w:pPr>
              <w:spacing w:after="0"/>
              <w:jc w:val="center"/>
              <w:rPr>
                <w:rFonts w:ascii="Calibri" w:hAnsi="Calibri"/>
                <w:color w:val="000000"/>
                <w:szCs w:val="22"/>
                <w:lang w:eastAsia="en-AU"/>
              </w:rPr>
            </w:pPr>
          </w:p>
        </w:tc>
        <w:tc>
          <w:tcPr>
            <w:tcW w:w="1430" w:type="dxa"/>
            <w:tcBorders>
              <w:top w:val="nil"/>
              <w:left w:val="nil"/>
              <w:bottom w:val="nil"/>
              <w:right w:val="nil"/>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p>
        </w:tc>
        <w:tc>
          <w:tcPr>
            <w:tcW w:w="1725" w:type="dxa"/>
            <w:tcBorders>
              <w:top w:val="nil"/>
              <w:left w:val="nil"/>
              <w:bottom w:val="nil"/>
              <w:right w:val="nil"/>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p>
        </w:tc>
        <w:tc>
          <w:tcPr>
            <w:tcW w:w="5619" w:type="dxa"/>
            <w:tcBorders>
              <w:top w:val="nil"/>
              <w:left w:val="nil"/>
              <w:bottom w:val="nil"/>
              <w:right w:val="nil"/>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p>
        </w:tc>
        <w:tc>
          <w:tcPr>
            <w:tcW w:w="1559" w:type="dxa"/>
            <w:tcBorders>
              <w:top w:val="nil"/>
              <w:left w:val="nil"/>
              <w:bottom w:val="nil"/>
              <w:right w:val="nil"/>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p>
        </w:tc>
      </w:tr>
      <w:tr w:rsidR="004C6650" w:rsidRPr="004C6650" w:rsidTr="00C906D7">
        <w:trPr>
          <w:trHeight w:val="300"/>
        </w:trPr>
        <w:tc>
          <w:tcPr>
            <w:tcW w:w="9102" w:type="dxa"/>
            <w:gridSpan w:val="4"/>
            <w:tcBorders>
              <w:top w:val="single" w:sz="4" w:space="0" w:color="auto"/>
              <w:left w:val="single" w:sz="4" w:space="0" w:color="auto"/>
              <w:bottom w:val="single" w:sz="4" w:space="0" w:color="auto"/>
              <w:right w:val="nil"/>
            </w:tcBorders>
            <w:shd w:val="clear" w:color="000000" w:fill="D9D9D9"/>
            <w:noWrap/>
            <w:vAlign w:val="bottom"/>
            <w:hideMark/>
          </w:tcPr>
          <w:p w:rsidR="004C6650" w:rsidRPr="004C6650" w:rsidRDefault="004E44AA">
            <w:pPr>
              <w:spacing w:after="0"/>
              <w:jc w:val="left"/>
              <w:rPr>
                <w:rFonts w:ascii="Calibri" w:hAnsi="Calibri"/>
                <w:color w:val="000000"/>
                <w:szCs w:val="22"/>
                <w:lang w:eastAsia="en-AU"/>
              </w:rPr>
            </w:pPr>
            <w:r>
              <w:rPr>
                <w:rFonts w:ascii="Calibri" w:hAnsi="Calibri"/>
                <w:color w:val="000000"/>
                <w:szCs w:val="22"/>
                <w:lang w:eastAsia="en-AU"/>
              </w:rPr>
              <w:t>Any other p</w:t>
            </w:r>
            <w:r w:rsidR="00171D74">
              <w:rPr>
                <w:rFonts w:ascii="Calibri" w:hAnsi="Calibri"/>
                <w:color w:val="000000"/>
                <w:szCs w:val="22"/>
                <w:lang w:eastAsia="en-AU"/>
              </w:rPr>
              <w:t xml:space="preserve">ayments </w:t>
            </w:r>
            <w:r>
              <w:rPr>
                <w:rFonts w:ascii="Calibri" w:hAnsi="Calibri"/>
                <w:color w:val="000000"/>
                <w:szCs w:val="22"/>
                <w:lang w:eastAsia="en-AU"/>
              </w:rPr>
              <w:t xml:space="preserve">to a Player (or their Associates) </w:t>
            </w:r>
            <w:r w:rsidR="00171D74">
              <w:rPr>
                <w:rFonts w:ascii="Calibri" w:hAnsi="Calibri"/>
                <w:color w:val="000000"/>
                <w:szCs w:val="22"/>
                <w:lang w:eastAsia="en-AU"/>
              </w:rPr>
              <w:t>in respect of coaching</w:t>
            </w:r>
            <w:r w:rsidR="00ED13E6">
              <w:rPr>
                <w:rFonts w:ascii="Calibri" w:hAnsi="Calibri"/>
                <w:color w:val="000000"/>
                <w:szCs w:val="22"/>
                <w:lang w:eastAsia="en-AU"/>
              </w:rPr>
              <w:t xml:space="preserve">, </w:t>
            </w:r>
            <w:r>
              <w:rPr>
                <w:rFonts w:ascii="Calibri" w:hAnsi="Calibri"/>
                <w:color w:val="000000"/>
                <w:szCs w:val="22"/>
                <w:lang w:eastAsia="en-AU"/>
              </w:rPr>
              <w:t>employment, provision</w:t>
            </w:r>
            <w:r w:rsidR="00ED13E6">
              <w:rPr>
                <w:rFonts w:ascii="Calibri" w:hAnsi="Calibri"/>
                <w:color w:val="000000"/>
                <w:szCs w:val="22"/>
                <w:lang w:eastAsia="en-AU"/>
              </w:rPr>
              <w:t xml:space="preserve"> of services</w:t>
            </w:r>
            <w:r>
              <w:rPr>
                <w:rFonts w:ascii="Calibri" w:hAnsi="Calibri"/>
                <w:color w:val="000000"/>
                <w:szCs w:val="22"/>
                <w:lang w:eastAsia="en-AU"/>
              </w:rPr>
              <w:t xml:space="preserve"> or otherwise.</w:t>
            </w:r>
            <w:r w:rsidR="00ED13E6">
              <w:rPr>
                <w:rFonts w:ascii="Calibri" w:hAnsi="Calibri"/>
                <w:color w:val="000000"/>
                <w:szCs w:val="22"/>
                <w:lang w:eastAsia="en-AU"/>
              </w:rPr>
              <w:t xml:space="preserve"> </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r>
      <w:tr w:rsidR="004C6650" w:rsidRPr="004C6650" w:rsidTr="00C906D7">
        <w:trPr>
          <w:trHeight w:val="300"/>
        </w:trPr>
        <w:tc>
          <w:tcPr>
            <w:tcW w:w="328" w:type="dxa"/>
            <w:tcBorders>
              <w:top w:val="nil"/>
              <w:left w:val="single" w:sz="4" w:space="0" w:color="auto"/>
              <w:bottom w:val="single" w:sz="4" w:space="0" w:color="auto"/>
              <w:right w:val="nil"/>
            </w:tcBorders>
            <w:shd w:val="clear" w:color="000000" w:fill="D9D9D9"/>
            <w:noWrap/>
            <w:vAlign w:val="bottom"/>
            <w:hideMark/>
          </w:tcPr>
          <w:p w:rsidR="004C6650" w:rsidRPr="004C6650" w:rsidRDefault="004C6650" w:rsidP="004C6650">
            <w:pPr>
              <w:spacing w:after="0"/>
              <w:jc w:val="center"/>
              <w:rPr>
                <w:rFonts w:ascii="Calibri" w:hAnsi="Calibri"/>
                <w:color w:val="000000"/>
                <w:szCs w:val="22"/>
                <w:lang w:eastAsia="en-AU"/>
              </w:rPr>
            </w:pPr>
            <w:r w:rsidRPr="004C6650">
              <w:rPr>
                <w:rFonts w:ascii="Calibri" w:hAnsi="Calibri"/>
                <w:color w:val="000000"/>
                <w:szCs w:val="22"/>
                <w:lang w:eastAsia="en-AU"/>
              </w:rPr>
              <w:t> </w:t>
            </w:r>
          </w:p>
        </w:tc>
        <w:tc>
          <w:tcPr>
            <w:tcW w:w="1430" w:type="dxa"/>
            <w:tcBorders>
              <w:top w:val="nil"/>
              <w:left w:val="single" w:sz="4" w:space="0" w:color="auto"/>
              <w:bottom w:val="single" w:sz="4" w:space="0" w:color="auto"/>
              <w:right w:val="nil"/>
            </w:tcBorders>
            <w:shd w:val="clear" w:color="000000" w:fill="D9D9D9"/>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Surname</w:t>
            </w:r>
          </w:p>
        </w:tc>
        <w:tc>
          <w:tcPr>
            <w:tcW w:w="1725" w:type="dxa"/>
            <w:tcBorders>
              <w:top w:val="nil"/>
              <w:left w:val="nil"/>
              <w:bottom w:val="single" w:sz="4" w:space="0" w:color="auto"/>
              <w:right w:val="single" w:sz="4" w:space="0" w:color="auto"/>
            </w:tcBorders>
            <w:shd w:val="clear" w:color="000000" w:fill="D9D9D9"/>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First Name</w:t>
            </w:r>
          </w:p>
        </w:tc>
        <w:tc>
          <w:tcPr>
            <w:tcW w:w="5619" w:type="dxa"/>
            <w:tcBorders>
              <w:top w:val="nil"/>
              <w:left w:val="nil"/>
              <w:bottom w:val="single" w:sz="4" w:space="0" w:color="auto"/>
              <w:right w:val="single" w:sz="4" w:space="0" w:color="auto"/>
            </w:tcBorders>
            <w:shd w:val="clear" w:color="000000" w:fill="D9D9D9"/>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xml:space="preserve">Detail of Arrangements </w:t>
            </w:r>
          </w:p>
        </w:tc>
        <w:tc>
          <w:tcPr>
            <w:tcW w:w="1559" w:type="dxa"/>
            <w:tcBorders>
              <w:top w:val="nil"/>
              <w:left w:val="nil"/>
              <w:bottom w:val="single" w:sz="4" w:space="0" w:color="auto"/>
              <w:right w:val="single" w:sz="4" w:space="0" w:color="auto"/>
            </w:tcBorders>
            <w:shd w:val="clear" w:color="000000" w:fill="D9D9D9"/>
            <w:noWrap/>
            <w:vAlign w:val="bottom"/>
            <w:hideMark/>
          </w:tcPr>
          <w:p w:rsidR="00386601" w:rsidRDefault="004C6650" w:rsidP="004C6650">
            <w:pPr>
              <w:spacing w:after="0"/>
              <w:jc w:val="center"/>
              <w:rPr>
                <w:rFonts w:ascii="Calibri" w:hAnsi="Calibri"/>
                <w:color w:val="000000"/>
                <w:szCs w:val="22"/>
                <w:lang w:eastAsia="en-AU"/>
              </w:rPr>
            </w:pPr>
            <w:r w:rsidRPr="004C6650">
              <w:rPr>
                <w:rFonts w:ascii="Calibri" w:hAnsi="Calibri"/>
                <w:color w:val="000000"/>
                <w:szCs w:val="22"/>
                <w:lang w:eastAsia="en-AU"/>
              </w:rPr>
              <w:t xml:space="preserve">AMOUNT </w:t>
            </w:r>
            <w:r w:rsidR="00ED13E6">
              <w:rPr>
                <w:rFonts w:ascii="Calibri" w:hAnsi="Calibri"/>
                <w:color w:val="000000"/>
                <w:szCs w:val="22"/>
                <w:lang w:eastAsia="en-AU"/>
              </w:rPr>
              <w:t>$</w:t>
            </w:r>
          </w:p>
          <w:p w:rsidR="004C6650" w:rsidRPr="004C6650" w:rsidRDefault="004C6650" w:rsidP="004C6650">
            <w:pPr>
              <w:spacing w:after="0"/>
              <w:jc w:val="center"/>
              <w:rPr>
                <w:rFonts w:ascii="Calibri" w:hAnsi="Calibri"/>
                <w:color w:val="000000"/>
                <w:szCs w:val="22"/>
                <w:lang w:eastAsia="en-AU"/>
              </w:rPr>
            </w:pPr>
            <w:r w:rsidRPr="004C6650">
              <w:rPr>
                <w:rFonts w:ascii="Calibri" w:hAnsi="Calibri"/>
                <w:color w:val="000000"/>
                <w:szCs w:val="22"/>
                <w:lang w:eastAsia="en-AU"/>
              </w:rPr>
              <w:t>$</w:t>
            </w:r>
          </w:p>
        </w:tc>
      </w:tr>
      <w:tr w:rsidR="004C6650" w:rsidRPr="004C6650" w:rsidTr="00C906D7">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center"/>
              <w:rPr>
                <w:rFonts w:ascii="Calibri" w:hAnsi="Calibri"/>
                <w:color w:val="000000"/>
                <w:szCs w:val="22"/>
                <w:lang w:eastAsia="en-AU"/>
              </w:rPr>
            </w:pPr>
            <w:r w:rsidRPr="004C6650">
              <w:rPr>
                <w:rFonts w:ascii="Calibri" w:hAnsi="Calibri"/>
                <w:color w:val="000000"/>
                <w:szCs w:val="22"/>
                <w:lang w:eastAsia="en-AU"/>
              </w:rPr>
              <w:t>1</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r>
      <w:tr w:rsidR="004C6650" w:rsidRPr="004C6650" w:rsidTr="00C906D7">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center"/>
              <w:rPr>
                <w:rFonts w:ascii="Calibri" w:hAnsi="Calibri"/>
                <w:color w:val="000000"/>
                <w:szCs w:val="22"/>
                <w:lang w:eastAsia="en-AU"/>
              </w:rPr>
            </w:pPr>
            <w:r w:rsidRPr="004C6650">
              <w:rPr>
                <w:rFonts w:ascii="Calibri" w:hAnsi="Calibri"/>
                <w:color w:val="000000"/>
                <w:szCs w:val="22"/>
                <w:lang w:eastAsia="en-AU"/>
              </w:rPr>
              <w:t>2</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r>
      <w:tr w:rsidR="004C6650" w:rsidRPr="004C6650" w:rsidTr="00C906D7">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center"/>
              <w:rPr>
                <w:rFonts w:ascii="Calibri" w:hAnsi="Calibri"/>
                <w:color w:val="000000"/>
                <w:szCs w:val="22"/>
                <w:lang w:eastAsia="en-AU"/>
              </w:rPr>
            </w:pPr>
            <w:r w:rsidRPr="004C6650">
              <w:rPr>
                <w:rFonts w:ascii="Calibri" w:hAnsi="Calibri"/>
                <w:color w:val="000000"/>
                <w:szCs w:val="22"/>
                <w:lang w:eastAsia="en-AU"/>
              </w:rPr>
              <w:t>3</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r>
      <w:tr w:rsidR="004C6650" w:rsidRPr="004C6650" w:rsidTr="00C906D7">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center"/>
              <w:rPr>
                <w:rFonts w:ascii="Calibri" w:hAnsi="Calibri"/>
                <w:color w:val="000000"/>
                <w:szCs w:val="22"/>
                <w:lang w:eastAsia="en-AU"/>
              </w:rPr>
            </w:pPr>
            <w:r w:rsidRPr="004C6650">
              <w:rPr>
                <w:rFonts w:ascii="Calibri" w:hAnsi="Calibri"/>
                <w:color w:val="000000"/>
                <w:szCs w:val="22"/>
                <w:lang w:eastAsia="en-AU"/>
              </w:rPr>
              <w:t>4</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r>
      <w:tr w:rsidR="004C6650" w:rsidRPr="004C6650" w:rsidTr="00C906D7">
        <w:trPr>
          <w:trHeight w:val="30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center"/>
              <w:rPr>
                <w:rFonts w:ascii="Calibri" w:hAnsi="Calibri"/>
                <w:color w:val="000000"/>
                <w:szCs w:val="22"/>
                <w:lang w:eastAsia="en-AU"/>
              </w:rPr>
            </w:pPr>
            <w:r w:rsidRPr="004C6650">
              <w:rPr>
                <w:rFonts w:ascii="Calibri" w:hAnsi="Calibri"/>
                <w:color w:val="000000"/>
                <w:szCs w:val="22"/>
                <w:lang w:eastAsia="en-AU"/>
              </w:rPr>
              <w:t>5</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650" w:rsidRPr="004C6650" w:rsidRDefault="004C6650" w:rsidP="004C6650">
            <w:pPr>
              <w:spacing w:after="0"/>
              <w:jc w:val="left"/>
              <w:rPr>
                <w:rFonts w:ascii="Calibri" w:hAnsi="Calibri"/>
                <w:color w:val="000000"/>
                <w:szCs w:val="22"/>
                <w:lang w:eastAsia="en-AU"/>
              </w:rPr>
            </w:pPr>
            <w:r w:rsidRPr="004C6650">
              <w:rPr>
                <w:rFonts w:ascii="Calibri" w:hAnsi="Calibri"/>
                <w:color w:val="000000"/>
                <w:szCs w:val="22"/>
                <w:lang w:eastAsia="en-AU"/>
              </w:rPr>
              <w:t> </w:t>
            </w:r>
          </w:p>
        </w:tc>
      </w:tr>
    </w:tbl>
    <w:p w:rsidR="000321DD" w:rsidRDefault="004E44AA" w:rsidP="00FB02F3">
      <w:pPr>
        <w:rPr>
          <w:rFonts w:asciiTheme="minorHAnsi" w:hAnsiTheme="minorHAnsi"/>
          <w:szCs w:val="22"/>
        </w:rPr>
      </w:pPr>
      <w:r>
        <w:rPr>
          <w:rFonts w:asciiTheme="minorHAnsi" w:hAnsiTheme="minorHAnsi"/>
          <w:szCs w:val="22"/>
        </w:rPr>
        <w:t>Detail of arrangements to be attached as necessary and consistent with Rule 4 (c)(i)(</w:t>
      </w:r>
      <w:r w:rsidR="007325E1">
        <w:rPr>
          <w:rFonts w:asciiTheme="minorHAnsi" w:hAnsiTheme="minorHAnsi"/>
          <w:szCs w:val="22"/>
        </w:rPr>
        <w:t>C</w:t>
      </w:r>
      <w:r>
        <w:rPr>
          <w:rFonts w:asciiTheme="minorHAnsi" w:hAnsiTheme="minorHAnsi"/>
          <w:szCs w:val="22"/>
        </w:rPr>
        <w:t>)</w:t>
      </w:r>
      <w:r w:rsidR="00903251">
        <w:rPr>
          <w:rFonts w:asciiTheme="minorHAnsi" w:hAnsiTheme="minorHAnsi"/>
          <w:szCs w:val="22"/>
        </w:rPr>
        <w:t xml:space="preserve"> </w:t>
      </w:r>
      <w:r w:rsidR="007325E1">
        <w:rPr>
          <w:rFonts w:asciiTheme="minorHAnsi" w:hAnsiTheme="minorHAnsi"/>
          <w:szCs w:val="22"/>
        </w:rPr>
        <w:t>and Rule 4(d)(i)(D)</w:t>
      </w:r>
    </w:p>
    <w:tbl>
      <w:tblPr>
        <w:tblW w:w="2122" w:type="dxa"/>
        <w:jc w:val="right"/>
        <w:tblLook w:val="04A0" w:firstRow="1" w:lastRow="0" w:firstColumn="1" w:lastColumn="0" w:noHBand="0" w:noVBand="1"/>
      </w:tblPr>
      <w:tblGrid>
        <w:gridCol w:w="2122"/>
      </w:tblGrid>
      <w:tr w:rsidR="004C6650" w:rsidRPr="004C6650" w:rsidTr="00C906D7">
        <w:trPr>
          <w:trHeight w:val="645"/>
          <w:jc w:val="right"/>
        </w:trPr>
        <w:tc>
          <w:tcPr>
            <w:tcW w:w="2122" w:type="dxa"/>
            <w:tcBorders>
              <w:top w:val="single" w:sz="4" w:space="0" w:color="auto"/>
              <w:left w:val="single" w:sz="4" w:space="0" w:color="auto"/>
              <w:bottom w:val="single" w:sz="8" w:space="0" w:color="auto"/>
              <w:right w:val="single" w:sz="4" w:space="0" w:color="auto"/>
            </w:tcBorders>
            <w:shd w:val="clear" w:color="000000" w:fill="D9D9D9"/>
            <w:vAlign w:val="center"/>
            <w:hideMark/>
          </w:tcPr>
          <w:p w:rsidR="004C6650" w:rsidRPr="004C6650" w:rsidRDefault="004C6650" w:rsidP="000723E6">
            <w:pPr>
              <w:spacing w:after="0"/>
              <w:jc w:val="center"/>
              <w:rPr>
                <w:rFonts w:ascii="Calibri" w:hAnsi="Calibri"/>
                <w:color w:val="000000"/>
                <w:szCs w:val="22"/>
                <w:lang w:eastAsia="en-AU"/>
              </w:rPr>
            </w:pPr>
            <w:r w:rsidRPr="004C6650">
              <w:rPr>
                <w:rFonts w:ascii="Calibri" w:hAnsi="Calibri"/>
                <w:color w:val="000000"/>
                <w:szCs w:val="22"/>
                <w:lang w:eastAsia="en-AU"/>
              </w:rPr>
              <w:t>TOTAL PLAYER PAYMENTS   $</w:t>
            </w:r>
          </w:p>
        </w:tc>
      </w:tr>
      <w:tr w:rsidR="004C6650" w:rsidRPr="004C6650" w:rsidTr="00C906D7">
        <w:trPr>
          <w:trHeight w:val="720"/>
          <w:jc w:val="right"/>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4C6650" w:rsidRPr="004C6650" w:rsidRDefault="005022B7" w:rsidP="004C6650">
            <w:pPr>
              <w:spacing w:after="0"/>
              <w:jc w:val="center"/>
              <w:rPr>
                <w:rFonts w:ascii="Calibri" w:hAnsi="Calibri"/>
                <w:color w:val="000000"/>
                <w:szCs w:val="22"/>
                <w:lang w:eastAsia="en-AU"/>
              </w:rPr>
            </w:pPr>
            <w:r>
              <w:rPr>
                <w:rFonts w:ascii="Calibri" w:hAnsi="Calibri"/>
                <w:color w:val="000000"/>
                <w:szCs w:val="22"/>
                <w:lang w:eastAsia="en-AU"/>
              </w:rPr>
              <w:t>$</w:t>
            </w:r>
          </w:p>
        </w:tc>
      </w:tr>
    </w:tbl>
    <w:p w:rsidR="00455A30" w:rsidRDefault="00455A30" w:rsidP="005022B7">
      <w:pPr>
        <w:spacing w:after="0"/>
        <w:rPr>
          <w:rFonts w:asciiTheme="minorHAnsi" w:hAnsiTheme="minorHAnsi"/>
          <w:szCs w:val="22"/>
        </w:rPr>
      </w:pPr>
      <w:r>
        <w:rPr>
          <w:rFonts w:asciiTheme="minorHAnsi" w:hAnsiTheme="minorHAnsi"/>
          <w:szCs w:val="22"/>
        </w:rPr>
        <w:t>Notes:</w:t>
      </w:r>
    </w:p>
    <w:p w:rsidR="009F0F2D" w:rsidRPr="00455A30" w:rsidRDefault="009F0F2D" w:rsidP="005022B7">
      <w:pPr>
        <w:pStyle w:val="ListParagraph"/>
        <w:numPr>
          <w:ilvl w:val="0"/>
          <w:numId w:val="14"/>
        </w:numPr>
        <w:spacing w:after="0"/>
      </w:pPr>
      <w:r w:rsidRPr="00455A30">
        <w:t xml:space="preserve">Where a </w:t>
      </w:r>
      <w:r w:rsidR="00171D74" w:rsidRPr="00455A30">
        <w:t>P</w:t>
      </w:r>
      <w:r w:rsidRPr="00455A30">
        <w:t>layer may</w:t>
      </w:r>
      <w:r w:rsidR="00171D74" w:rsidRPr="00455A30">
        <w:t xml:space="preserve"> </w:t>
      </w:r>
      <w:r w:rsidRPr="00455A30">
        <w:t xml:space="preserve">be on a different rate for win/loss, please enter that </w:t>
      </w:r>
      <w:r w:rsidR="00171D74" w:rsidRPr="00455A30">
        <w:t>P</w:t>
      </w:r>
      <w:r w:rsidRPr="00455A30">
        <w:t>layer</w:t>
      </w:r>
      <w:r w:rsidR="00171D74" w:rsidRPr="00455A30">
        <w:t>'</w:t>
      </w:r>
      <w:r w:rsidRPr="00455A30">
        <w:t>s details on separate lines</w:t>
      </w:r>
      <w:r w:rsidR="00455A30" w:rsidRPr="00455A30">
        <w:t>.</w:t>
      </w:r>
    </w:p>
    <w:p w:rsidR="00455A30" w:rsidRPr="00455A30" w:rsidRDefault="009D2475" w:rsidP="005022B7">
      <w:pPr>
        <w:pStyle w:val="ListParagraph"/>
        <w:numPr>
          <w:ilvl w:val="0"/>
          <w:numId w:val="14"/>
        </w:numPr>
        <w:spacing w:after="0"/>
      </w:pPr>
      <w:r w:rsidRPr="00455A30">
        <w:t>A Club</w:t>
      </w:r>
      <w:r>
        <w:t xml:space="preserve"> </w:t>
      </w:r>
      <w:r w:rsidRPr="00455A30">
        <w:t xml:space="preserve">should </w:t>
      </w:r>
      <w:r>
        <w:t xml:space="preserve">detail </w:t>
      </w:r>
      <w:r w:rsidRPr="00455A30">
        <w:t xml:space="preserve">all Player Payments, and advise if they believe that </w:t>
      </w:r>
      <w:r>
        <w:t>any discount</w:t>
      </w:r>
      <w:r w:rsidRPr="00455A30">
        <w:t xml:space="preserve"> or exemptions apply under </w:t>
      </w:r>
      <w:r>
        <w:t xml:space="preserve">the </w:t>
      </w:r>
      <w:r w:rsidRPr="00455A30">
        <w:t>Guidelines or any r</w:t>
      </w:r>
      <w:r w:rsidRPr="006C1B14">
        <w:t>ulings under Rule 8</w:t>
      </w:r>
      <w:r w:rsidRPr="00637F43">
        <w:t>.</w:t>
      </w:r>
    </w:p>
    <w:p w:rsidR="005022B7" w:rsidRPr="005022B7" w:rsidRDefault="005022B7" w:rsidP="00FB02F3">
      <w:pPr>
        <w:rPr>
          <w:rFonts w:asciiTheme="minorHAnsi" w:hAnsiTheme="minorHAnsi" w:cs="Calibri"/>
          <w:sz w:val="16"/>
          <w:szCs w:val="16"/>
        </w:rPr>
      </w:pPr>
    </w:p>
    <w:p w:rsidR="000321DD" w:rsidRPr="00756211" w:rsidRDefault="009F0F2D" w:rsidP="00FB02F3">
      <w:pPr>
        <w:rPr>
          <w:rFonts w:asciiTheme="minorHAnsi" w:hAnsiTheme="minorHAnsi" w:cs="Calibri"/>
          <w:szCs w:val="22"/>
        </w:rPr>
      </w:pPr>
      <w:r w:rsidRPr="00756211">
        <w:rPr>
          <w:rFonts w:asciiTheme="minorHAnsi" w:hAnsiTheme="minorHAnsi" w:cs="Calibri"/>
          <w:szCs w:val="22"/>
        </w:rPr>
        <w:t>We hereby verify that this is an accurate summary of</w:t>
      </w:r>
      <w:r w:rsidR="00695DEF">
        <w:rPr>
          <w:rFonts w:asciiTheme="minorHAnsi" w:hAnsiTheme="minorHAnsi" w:cs="Calibri"/>
          <w:szCs w:val="22"/>
        </w:rPr>
        <w:t xml:space="preserve"> the</w:t>
      </w:r>
      <w:r w:rsidRPr="00756211">
        <w:rPr>
          <w:rFonts w:asciiTheme="minorHAnsi" w:hAnsiTheme="minorHAnsi" w:cs="Calibri"/>
          <w:szCs w:val="22"/>
        </w:rPr>
        <w:t xml:space="preserve"> </w:t>
      </w:r>
      <w:r w:rsidRPr="00756211">
        <w:rPr>
          <w:rFonts w:asciiTheme="minorHAnsi" w:hAnsiTheme="minorHAnsi" w:cs="Calibri"/>
          <w:b/>
          <w:szCs w:val="22"/>
        </w:rPr>
        <w:t xml:space="preserve">Budget / </w:t>
      </w:r>
      <w:r w:rsidR="00695DEF">
        <w:rPr>
          <w:rFonts w:asciiTheme="minorHAnsi" w:hAnsiTheme="minorHAnsi" w:cs="Calibri"/>
          <w:b/>
          <w:szCs w:val="22"/>
        </w:rPr>
        <w:t xml:space="preserve">Final </w:t>
      </w:r>
      <w:r w:rsidRPr="00756211">
        <w:rPr>
          <w:rFonts w:asciiTheme="minorHAnsi" w:hAnsiTheme="minorHAnsi" w:cs="Calibri"/>
          <w:b/>
          <w:szCs w:val="22"/>
        </w:rPr>
        <w:t>Declar</w:t>
      </w:r>
      <w:r w:rsidR="00171D74">
        <w:rPr>
          <w:rFonts w:asciiTheme="minorHAnsi" w:hAnsiTheme="minorHAnsi" w:cs="Calibri"/>
          <w:b/>
          <w:szCs w:val="22"/>
        </w:rPr>
        <w:t>ation</w:t>
      </w:r>
      <w:r w:rsidRPr="00756211">
        <w:rPr>
          <w:rFonts w:asciiTheme="minorHAnsi" w:hAnsiTheme="minorHAnsi" w:cs="Calibri"/>
          <w:b/>
          <w:szCs w:val="22"/>
        </w:rPr>
        <w:t xml:space="preserve"> </w:t>
      </w:r>
      <w:r w:rsidRPr="00756211">
        <w:rPr>
          <w:rFonts w:asciiTheme="minorHAnsi" w:hAnsiTheme="minorHAnsi" w:cs="Calibri"/>
          <w:szCs w:val="22"/>
        </w:rPr>
        <w:t>(delete as relevant</w:t>
      </w:r>
      <w:r w:rsidR="000321DD" w:rsidRPr="00756211">
        <w:rPr>
          <w:rFonts w:asciiTheme="minorHAnsi" w:hAnsiTheme="minorHAnsi" w:cs="Calibri"/>
          <w:szCs w:val="22"/>
        </w:rPr>
        <w:t xml:space="preserve">) </w:t>
      </w:r>
      <w:r w:rsidR="00171D74">
        <w:rPr>
          <w:rFonts w:asciiTheme="minorHAnsi" w:hAnsiTheme="minorHAnsi" w:cs="Calibri"/>
          <w:szCs w:val="22"/>
        </w:rPr>
        <w:t xml:space="preserve">of Player Payments given or applied </w:t>
      </w:r>
      <w:r w:rsidR="00695DEF">
        <w:rPr>
          <w:rFonts w:asciiTheme="minorHAnsi" w:hAnsiTheme="minorHAnsi" w:cs="Calibri"/>
          <w:szCs w:val="22"/>
        </w:rPr>
        <w:t xml:space="preserve">by a Club or Associate of the Club </w:t>
      </w:r>
      <w:r w:rsidR="00171D74">
        <w:rPr>
          <w:rFonts w:asciiTheme="minorHAnsi" w:hAnsiTheme="minorHAnsi" w:cs="Calibri"/>
          <w:szCs w:val="22"/>
        </w:rPr>
        <w:t>in the Season in respect of Players of the Club</w:t>
      </w:r>
      <w:r w:rsidR="00695DEF">
        <w:rPr>
          <w:rFonts w:asciiTheme="minorHAnsi" w:hAnsiTheme="minorHAnsi" w:cs="Calibri"/>
          <w:szCs w:val="22"/>
        </w:rPr>
        <w:t xml:space="preserve"> and Associates of the Players.</w:t>
      </w:r>
    </w:p>
    <w:p w:rsidR="009F0F2D" w:rsidRPr="00756211" w:rsidRDefault="009F0F2D" w:rsidP="00FB02F3">
      <w:pPr>
        <w:rPr>
          <w:rFonts w:asciiTheme="minorHAnsi" w:hAnsiTheme="minorHAnsi" w:cs="Calibri"/>
          <w:szCs w:val="22"/>
        </w:rPr>
      </w:pPr>
      <w:r w:rsidRPr="00756211">
        <w:rPr>
          <w:rFonts w:asciiTheme="minorHAnsi" w:hAnsiTheme="minorHAnsi" w:cs="Calibri"/>
          <w:szCs w:val="22"/>
        </w:rPr>
        <w:t>________________________     ../../20</w:t>
      </w:r>
      <w:r w:rsidRPr="00840E18">
        <w:rPr>
          <w:rFonts w:asciiTheme="minorHAnsi" w:hAnsiTheme="minorHAnsi" w:cs="Calibri"/>
          <w:szCs w:val="22"/>
          <w:highlight w:val="yellow"/>
        </w:rPr>
        <w:t>xx</w:t>
      </w:r>
      <w:r w:rsidRPr="00756211">
        <w:rPr>
          <w:rFonts w:asciiTheme="minorHAnsi" w:hAnsiTheme="minorHAnsi" w:cs="Calibri"/>
          <w:szCs w:val="22"/>
        </w:rPr>
        <w:t xml:space="preserve">                                          ______________________________   ../../20</w:t>
      </w:r>
      <w:r w:rsidRPr="00840E18">
        <w:rPr>
          <w:rFonts w:asciiTheme="minorHAnsi" w:hAnsiTheme="minorHAnsi" w:cs="Calibri"/>
          <w:szCs w:val="22"/>
          <w:highlight w:val="yellow"/>
        </w:rPr>
        <w:t>xx</w:t>
      </w:r>
    </w:p>
    <w:p w:rsidR="009D2475" w:rsidRPr="00756211" w:rsidRDefault="009F0F2D" w:rsidP="00FB02F3">
      <w:pPr>
        <w:rPr>
          <w:rFonts w:asciiTheme="minorHAnsi" w:hAnsiTheme="minorHAnsi" w:cs="Calibri"/>
          <w:szCs w:val="22"/>
        </w:rPr>
      </w:pPr>
      <w:r w:rsidRPr="00756211">
        <w:rPr>
          <w:rFonts w:asciiTheme="minorHAnsi" w:hAnsiTheme="minorHAnsi" w:cs="Calibri"/>
          <w:szCs w:val="22"/>
        </w:rPr>
        <w:t>President                                                                                          Secretary/ Treasurer / Football Manager (delete as relevant)</w:t>
      </w:r>
    </w:p>
    <w:p w:rsidR="002C2947" w:rsidRDefault="002C2947">
      <w:pPr>
        <w:spacing w:after="200" w:line="276" w:lineRule="auto"/>
        <w:jc w:val="left"/>
        <w:rPr>
          <w:rFonts w:asciiTheme="minorHAnsi" w:hAnsiTheme="minorHAnsi" w:cs="Calibri"/>
          <w:b/>
          <w:szCs w:val="22"/>
        </w:rPr>
      </w:pPr>
      <w:r>
        <w:rPr>
          <w:rFonts w:asciiTheme="minorHAnsi" w:hAnsiTheme="minorHAnsi" w:cs="Calibri"/>
          <w:b/>
          <w:szCs w:val="22"/>
        </w:rPr>
        <w:br w:type="page"/>
      </w:r>
    </w:p>
    <w:p w:rsidR="009F0F2D" w:rsidRPr="00756211" w:rsidRDefault="009F0F2D" w:rsidP="00FB02F3">
      <w:pPr>
        <w:jc w:val="right"/>
        <w:rPr>
          <w:rFonts w:asciiTheme="minorHAnsi" w:hAnsiTheme="minorHAnsi" w:cs="Calibri"/>
          <w:b/>
          <w:szCs w:val="22"/>
        </w:rPr>
      </w:pPr>
      <w:r w:rsidRPr="00756211">
        <w:rPr>
          <w:rFonts w:asciiTheme="minorHAnsi" w:hAnsiTheme="minorHAnsi" w:cs="Calibri"/>
          <w:b/>
          <w:szCs w:val="22"/>
        </w:rPr>
        <w:lastRenderedPageBreak/>
        <w:t>Attachment 3</w:t>
      </w:r>
    </w:p>
    <w:tbl>
      <w:tblPr>
        <w:tblW w:w="10180" w:type="dxa"/>
        <w:tblInd w:w="93" w:type="dxa"/>
        <w:tblLook w:val="04A0" w:firstRow="1" w:lastRow="0" w:firstColumn="1" w:lastColumn="0" w:noHBand="0" w:noVBand="1"/>
      </w:tblPr>
      <w:tblGrid>
        <w:gridCol w:w="856"/>
        <w:gridCol w:w="2878"/>
        <w:gridCol w:w="3378"/>
        <w:gridCol w:w="3068"/>
      </w:tblGrid>
      <w:tr w:rsidR="009F0F2D" w:rsidRPr="00756211" w:rsidTr="00C85E56">
        <w:trPr>
          <w:trHeight w:val="315"/>
        </w:trPr>
        <w:tc>
          <w:tcPr>
            <w:tcW w:w="10180" w:type="dxa"/>
            <w:gridSpan w:val="4"/>
            <w:tcBorders>
              <w:top w:val="nil"/>
              <w:left w:val="nil"/>
              <w:bottom w:val="nil"/>
              <w:right w:val="nil"/>
            </w:tcBorders>
            <w:shd w:val="clear" w:color="auto" w:fill="auto"/>
            <w:noWrap/>
            <w:vAlign w:val="bottom"/>
            <w:hideMark/>
          </w:tcPr>
          <w:p w:rsidR="009F0F2D" w:rsidRPr="00756211" w:rsidRDefault="009F0F2D">
            <w:pPr>
              <w:spacing w:after="0"/>
              <w:jc w:val="center"/>
              <w:rPr>
                <w:rFonts w:asciiTheme="minorHAnsi" w:hAnsiTheme="minorHAnsi"/>
                <w:b/>
                <w:bCs/>
                <w:color w:val="000000"/>
                <w:szCs w:val="22"/>
                <w:lang w:eastAsia="en-AU"/>
              </w:rPr>
            </w:pPr>
            <w:r w:rsidRPr="00756211">
              <w:rPr>
                <w:rFonts w:asciiTheme="minorHAnsi" w:hAnsiTheme="minorHAnsi"/>
                <w:b/>
                <w:bCs/>
                <w:color w:val="000000"/>
                <w:szCs w:val="22"/>
                <w:lang w:eastAsia="en-AU"/>
              </w:rPr>
              <w:t>(</w:t>
            </w:r>
            <w:r w:rsidRPr="00756211">
              <w:rPr>
                <w:rFonts w:asciiTheme="minorHAnsi" w:hAnsiTheme="minorHAnsi"/>
                <w:b/>
                <w:bCs/>
                <w:i/>
                <w:iCs/>
                <w:color w:val="000000"/>
                <w:szCs w:val="22"/>
                <w:lang w:eastAsia="en-AU"/>
              </w:rPr>
              <w:t>Insert Name</w:t>
            </w:r>
            <w:r w:rsidRPr="00756211">
              <w:rPr>
                <w:rFonts w:asciiTheme="minorHAnsi" w:hAnsiTheme="minorHAnsi"/>
                <w:b/>
                <w:bCs/>
                <w:color w:val="000000"/>
                <w:szCs w:val="22"/>
                <w:lang w:eastAsia="en-AU"/>
              </w:rPr>
              <w:t xml:space="preserve"> ) FOOTBALL CLUB</w:t>
            </w:r>
            <w:r w:rsidR="00E4115C">
              <w:rPr>
                <w:rFonts w:asciiTheme="minorHAnsi" w:hAnsiTheme="minorHAnsi"/>
                <w:b/>
                <w:bCs/>
                <w:color w:val="000000"/>
                <w:szCs w:val="22"/>
                <w:lang w:eastAsia="en-AU"/>
              </w:rPr>
              <w:t xml:space="preserve"> </w:t>
            </w:r>
            <w:r w:rsidR="00E4115C" w:rsidRPr="007F57E2">
              <w:rPr>
                <w:rFonts w:asciiTheme="minorHAnsi" w:hAnsiTheme="minorHAnsi"/>
                <w:b/>
                <w:bCs/>
                <w:i/>
                <w:szCs w:val="22"/>
              </w:rPr>
              <w:t xml:space="preserve">(Rule </w:t>
            </w:r>
            <w:r w:rsidR="00171D74">
              <w:rPr>
                <w:rFonts w:asciiTheme="minorHAnsi" w:hAnsiTheme="minorHAnsi"/>
                <w:b/>
                <w:bCs/>
                <w:i/>
                <w:szCs w:val="22"/>
              </w:rPr>
              <w:t>4(</w:t>
            </w:r>
            <w:r w:rsidR="007325E1">
              <w:rPr>
                <w:rFonts w:asciiTheme="minorHAnsi" w:hAnsiTheme="minorHAnsi"/>
                <w:b/>
                <w:bCs/>
                <w:i/>
                <w:szCs w:val="22"/>
              </w:rPr>
              <w:t>b</w:t>
            </w:r>
            <w:r w:rsidR="00171D74">
              <w:rPr>
                <w:rFonts w:asciiTheme="minorHAnsi" w:hAnsiTheme="minorHAnsi"/>
                <w:b/>
                <w:bCs/>
                <w:i/>
                <w:szCs w:val="22"/>
              </w:rPr>
              <w:t>)</w:t>
            </w:r>
            <w:r w:rsidR="00E4115C" w:rsidRPr="007F57E2">
              <w:rPr>
                <w:rFonts w:asciiTheme="minorHAnsi" w:hAnsiTheme="minorHAnsi"/>
                <w:b/>
                <w:bCs/>
                <w:i/>
                <w:szCs w:val="22"/>
              </w:rPr>
              <w:t>)</w:t>
            </w:r>
          </w:p>
        </w:tc>
      </w:tr>
      <w:tr w:rsidR="009F0F2D" w:rsidRPr="00756211" w:rsidTr="00C85E56">
        <w:trPr>
          <w:trHeight w:val="315"/>
        </w:trPr>
        <w:tc>
          <w:tcPr>
            <w:tcW w:w="10180" w:type="dxa"/>
            <w:gridSpan w:val="4"/>
            <w:tcBorders>
              <w:top w:val="nil"/>
              <w:left w:val="nil"/>
              <w:bottom w:val="nil"/>
              <w:right w:val="nil"/>
            </w:tcBorders>
            <w:shd w:val="clear" w:color="auto" w:fill="auto"/>
            <w:noWrap/>
            <w:vAlign w:val="bottom"/>
            <w:hideMark/>
          </w:tcPr>
          <w:p w:rsidR="009F0F2D" w:rsidRPr="00756211" w:rsidRDefault="009F0F2D" w:rsidP="007325E1">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 xml:space="preserve">NON </w:t>
            </w:r>
            <w:r w:rsidR="00C906D7">
              <w:rPr>
                <w:rFonts w:asciiTheme="minorHAnsi" w:hAnsiTheme="minorHAnsi"/>
                <w:color w:val="000000"/>
                <w:szCs w:val="22"/>
                <w:lang w:eastAsia="en-AU"/>
              </w:rPr>
              <w:t xml:space="preserve">DECLARED </w:t>
            </w:r>
            <w:r w:rsidRPr="00756211">
              <w:rPr>
                <w:rFonts w:asciiTheme="minorHAnsi" w:hAnsiTheme="minorHAnsi"/>
                <w:color w:val="000000"/>
                <w:szCs w:val="22"/>
                <w:lang w:eastAsia="en-AU"/>
              </w:rPr>
              <w:t xml:space="preserve">PLAYER </w:t>
            </w:r>
            <w:r w:rsidR="007325E1">
              <w:rPr>
                <w:rFonts w:asciiTheme="minorHAnsi" w:hAnsiTheme="minorHAnsi"/>
                <w:color w:val="000000"/>
                <w:szCs w:val="22"/>
                <w:lang w:eastAsia="en-AU"/>
              </w:rPr>
              <w:t>STATEMENT</w:t>
            </w:r>
          </w:p>
        </w:tc>
      </w:tr>
      <w:tr w:rsidR="009F0F2D" w:rsidRPr="00756211" w:rsidTr="00C85E56">
        <w:trPr>
          <w:trHeight w:val="510"/>
        </w:trPr>
        <w:tc>
          <w:tcPr>
            <w:tcW w:w="85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2878" w:type="dxa"/>
            <w:tcBorders>
              <w:top w:val="single" w:sz="4" w:space="0" w:color="auto"/>
              <w:left w:val="nil"/>
              <w:bottom w:val="single" w:sz="4" w:space="0" w:color="auto"/>
              <w:right w:val="nil"/>
            </w:tcBorders>
            <w:shd w:val="clear" w:color="000000" w:fill="D9D9D9"/>
            <w:noWrap/>
            <w:vAlign w:val="bottom"/>
            <w:hideMark/>
          </w:tcPr>
          <w:p w:rsidR="009F0F2D" w:rsidRPr="00756211" w:rsidRDefault="009F0F2D" w:rsidP="00FB02F3">
            <w:pPr>
              <w:spacing w:after="0"/>
              <w:jc w:val="center"/>
              <w:rPr>
                <w:rFonts w:asciiTheme="minorHAnsi" w:hAnsiTheme="minorHAnsi"/>
                <w:b/>
                <w:bCs/>
                <w:color w:val="000000"/>
                <w:szCs w:val="22"/>
                <w:lang w:eastAsia="en-AU"/>
              </w:rPr>
            </w:pPr>
            <w:r w:rsidRPr="00756211">
              <w:rPr>
                <w:rFonts w:asciiTheme="minorHAnsi" w:hAnsiTheme="minorHAnsi"/>
                <w:b/>
                <w:bCs/>
                <w:color w:val="000000"/>
                <w:szCs w:val="22"/>
                <w:lang w:eastAsia="en-AU"/>
              </w:rPr>
              <w:t>Surname</w:t>
            </w:r>
          </w:p>
        </w:tc>
        <w:tc>
          <w:tcPr>
            <w:tcW w:w="3378" w:type="dxa"/>
            <w:tcBorders>
              <w:top w:val="single" w:sz="4" w:space="0" w:color="auto"/>
              <w:left w:val="nil"/>
              <w:bottom w:val="single" w:sz="4" w:space="0" w:color="auto"/>
              <w:right w:val="single" w:sz="4" w:space="0" w:color="auto"/>
            </w:tcBorders>
            <w:shd w:val="clear" w:color="000000" w:fill="D9D9D9"/>
            <w:noWrap/>
            <w:vAlign w:val="bottom"/>
            <w:hideMark/>
          </w:tcPr>
          <w:p w:rsidR="009F0F2D" w:rsidRPr="00756211" w:rsidRDefault="009F0F2D" w:rsidP="00FB02F3">
            <w:pPr>
              <w:spacing w:after="0"/>
              <w:jc w:val="center"/>
              <w:rPr>
                <w:rFonts w:asciiTheme="minorHAnsi" w:hAnsiTheme="minorHAnsi"/>
                <w:b/>
                <w:bCs/>
                <w:color w:val="000000"/>
                <w:szCs w:val="22"/>
                <w:lang w:eastAsia="en-AU"/>
              </w:rPr>
            </w:pPr>
            <w:r w:rsidRPr="00756211">
              <w:rPr>
                <w:rFonts w:asciiTheme="minorHAnsi" w:hAnsiTheme="minorHAnsi"/>
                <w:b/>
                <w:bCs/>
                <w:color w:val="000000"/>
                <w:szCs w:val="22"/>
                <w:lang w:eastAsia="en-AU"/>
              </w:rPr>
              <w:t>First name</w:t>
            </w:r>
          </w:p>
        </w:tc>
        <w:tc>
          <w:tcPr>
            <w:tcW w:w="306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F0F2D" w:rsidRPr="00756211" w:rsidRDefault="009F0F2D" w:rsidP="00FB02F3">
            <w:pPr>
              <w:spacing w:after="0"/>
              <w:jc w:val="center"/>
              <w:rPr>
                <w:rFonts w:asciiTheme="minorHAnsi" w:hAnsiTheme="minorHAnsi"/>
                <w:b/>
                <w:bCs/>
                <w:color w:val="000000"/>
                <w:szCs w:val="22"/>
                <w:lang w:eastAsia="en-AU"/>
              </w:rPr>
            </w:pPr>
            <w:r w:rsidRPr="00756211">
              <w:rPr>
                <w:rFonts w:asciiTheme="minorHAnsi" w:hAnsiTheme="minorHAnsi"/>
                <w:b/>
                <w:bCs/>
                <w:color w:val="000000"/>
                <w:szCs w:val="22"/>
                <w:lang w:eastAsia="en-AU"/>
              </w:rPr>
              <w:t>Signature</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w:t>
            </w:r>
          </w:p>
        </w:tc>
        <w:tc>
          <w:tcPr>
            <w:tcW w:w="2878" w:type="dxa"/>
            <w:tcBorders>
              <w:top w:val="single" w:sz="4" w:space="0" w:color="auto"/>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single" w:sz="4" w:space="0" w:color="auto"/>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2</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3</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4</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5</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6</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7</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8</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9</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10</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11</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12</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13</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14</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15</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16</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17</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18</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19</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r w:rsidR="009F0F2D" w:rsidRPr="00756211" w:rsidTr="00C85E56">
        <w:trPr>
          <w:trHeight w:val="4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9F0F2D" w:rsidRPr="00756211" w:rsidRDefault="009F0F2D" w:rsidP="00FB02F3">
            <w:pPr>
              <w:spacing w:after="0"/>
              <w:jc w:val="center"/>
              <w:rPr>
                <w:rFonts w:asciiTheme="minorHAnsi" w:hAnsiTheme="minorHAnsi"/>
                <w:color w:val="000000"/>
                <w:szCs w:val="22"/>
                <w:lang w:eastAsia="en-AU"/>
              </w:rPr>
            </w:pPr>
            <w:r w:rsidRPr="00756211">
              <w:rPr>
                <w:rFonts w:asciiTheme="minorHAnsi" w:hAnsiTheme="minorHAnsi"/>
                <w:color w:val="000000"/>
                <w:szCs w:val="22"/>
                <w:lang w:eastAsia="en-AU"/>
              </w:rPr>
              <w:t>20</w:t>
            </w:r>
          </w:p>
        </w:tc>
        <w:tc>
          <w:tcPr>
            <w:tcW w:w="28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37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c>
          <w:tcPr>
            <w:tcW w:w="3068" w:type="dxa"/>
            <w:tcBorders>
              <w:top w:val="nil"/>
              <w:left w:val="nil"/>
              <w:bottom w:val="single" w:sz="4" w:space="0" w:color="auto"/>
              <w:right w:val="single" w:sz="4" w:space="0" w:color="auto"/>
            </w:tcBorders>
            <w:shd w:val="clear" w:color="auto" w:fill="auto"/>
            <w:noWrap/>
            <w:vAlign w:val="bottom"/>
            <w:hideMark/>
          </w:tcPr>
          <w:p w:rsidR="009F0F2D" w:rsidRPr="00756211" w:rsidRDefault="009F0F2D" w:rsidP="00FB02F3">
            <w:pPr>
              <w:spacing w:after="0"/>
              <w:rPr>
                <w:rFonts w:asciiTheme="minorHAnsi" w:hAnsiTheme="minorHAnsi"/>
                <w:color w:val="000000"/>
                <w:szCs w:val="22"/>
                <w:lang w:eastAsia="en-AU"/>
              </w:rPr>
            </w:pPr>
            <w:r w:rsidRPr="00756211">
              <w:rPr>
                <w:rFonts w:asciiTheme="minorHAnsi" w:hAnsiTheme="minorHAnsi"/>
                <w:color w:val="000000"/>
                <w:szCs w:val="22"/>
                <w:lang w:eastAsia="en-AU"/>
              </w:rPr>
              <w:t> </w:t>
            </w:r>
          </w:p>
        </w:tc>
      </w:tr>
    </w:tbl>
    <w:p w:rsidR="009D2475" w:rsidRPr="009D2475" w:rsidRDefault="009D2475" w:rsidP="00FB02F3">
      <w:pPr>
        <w:rPr>
          <w:rFonts w:asciiTheme="minorHAnsi" w:hAnsiTheme="minorHAnsi" w:cs="Calibri"/>
          <w:b/>
          <w:sz w:val="16"/>
          <w:szCs w:val="16"/>
        </w:rPr>
      </w:pPr>
    </w:p>
    <w:p w:rsidR="00637F43" w:rsidRDefault="009F0F2D" w:rsidP="00FB02F3">
      <w:pPr>
        <w:rPr>
          <w:rFonts w:asciiTheme="minorHAnsi" w:hAnsiTheme="minorHAnsi" w:cs="Calibri"/>
          <w:szCs w:val="22"/>
        </w:rPr>
      </w:pPr>
      <w:r w:rsidRPr="00756211">
        <w:rPr>
          <w:rFonts w:asciiTheme="minorHAnsi" w:hAnsiTheme="minorHAnsi" w:cs="Calibri"/>
          <w:szCs w:val="22"/>
        </w:rPr>
        <w:t xml:space="preserve">In signing this </w:t>
      </w:r>
      <w:r w:rsidR="00F12F2A" w:rsidRPr="00756211">
        <w:rPr>
          <w:rFonts w:asciiTheme="minorHAnsi" w:hAnsiTheme="minorHAnsi" w:cs="Calibri"/>
          <w:szCs w:val="22"/>
        </w:rPr>
        <w:t>document,</w:t>
      </w:r>
      <w:r w:rsidRPr="00756211">
        <w:rPr>
          <w:rFonts w:asciiTheme="minorHAnsi" w:hAnsiTheme="minorHAnsi" w:cs="Calibri"/>
          <w:szCs w:val="22"/>
        </w:rPr>
        <w:t xml:space="preserve"> the </w:t>
      </w:r>
      <w:r w:rsidR="00346BAD">
        <w:rPr>
          <w:rFonts w:asciiTheme="minorHAnsi" w:hAnsiTheme="minorHAnsi" w:cs="Calibri"/>
          <w:szCs w:val="22"/>
        </w:rPr>
        <w:t>P</w:t>
      </w:r>
      <w:r w:rsidRPr="00756211">
        <w:rPr>
          <w:rFonts w:asciiTheme="minorHAnsi" w:hAnsiTheme="minorHAnsi" w:cs="Calibri"/>
          <w:szCs w:val="22"/>
        </w:rPr>
        <w:t>layer hereby confirms</w:t>
      </w:r>
      <w:r w:rsidR="00171D74">
        <w:rPr>
          <w:rFonts w:asciiTheme="minorHAnsi" w:hAnsiTheme="minorHAnsi" w:cs="Calibri"/>
          <w:szCs w:val="22"/>
        </w:rPr>
        <w:t xml:space="preserve"> and declares</w:t>
      </w:r>
      <w:r w:rsidRPr="00756211">
        <w:rPr>
          <w:rFonts w:asciiTheme="minorHAnsi" w:hAnsiTheme="minorHAnsi" w:cs="Calibri"/>
          <w:szCs w:val="22"/>
        </w:rPr>
        <w:t xml:space="preserve"> that </w:t>
      </w:r>
      <w:r w:rsidR="00217306">
        <w:rPr>
          <w:rFonts w:asciiTheme="minorHAnsi" w:hAnsiTheme="minorHAnsi" w:cs="Calibri"/>
          <w:szCs w:val="22"/>
        </w:rPr>
        <w:t>he or she</w:t>
      </w:r>
      <w:r w:rsidR="00171D74">
        <w:rPr>
          <w:rFonts w:asciiTheme="minorHAnsi" w:hAnsiTheme="minorHAnsi" w:cs="Calibri"/>
          <w:szCs w:val="22"/>
        </w:rPr>
        <w:t xml:space="preserve"> and their Associates will</w:t>
      </w:r>
      <w:r w:rsidR="00637F43">
        <w:rPr>
          <w:rFonts w:asciiTheme="minorHAnsi" w:hAnsiTheme="minorHAnsi" w:cs="Calibri"/>
          <w:szCs w:val="22"/>
        </w:rPr>
        <w:t>:</w:t>
      </w:r>
    </w:p>
    <w:p w:rsidR="00637F43" w:rsidRPr="004E1514" w:rsidRDefault="009F0F2D" w:rsidP="004E1514">
      <w:pPr>
        <w:pStyle w:val="ListParagraph"/>
        <w:numPr>
          <w:ilvl w:val="0"/>
          <w:numId w:val="15"/>
        </w:numPr>
        <w:rPr>
          <w:rFonts w:cs="Calibri"/>
        </w:rPr>
      </w:pPr>
      <w:r w:rsidRPr="00637F43">
        <w:rPr>
          <w:rFonts w:cs="Calibri"/>
        </w:rPr>
        <w:t xml:space="preserve"> </w:t>
      </w:r>
      <w:r w:rsidRPr="004E1514">
        <w:rPr>
          <w:rFonts w:cs="Arial"/>
          <w:color w:val="000000"/>
        </w:rPr>
        <w:t>receiv</w:t>
      </w:r>
      <w:r w:rsidR="00171D74" w:rsidRPr="004E1514">
        <w:rPr>
          <w:rFonts w:cs="Arial"/>
          <w:color w:val="000000"/>
        </w:rPr>
        <w:t>e</w:t>
      </w:r>
      <w:r w:rsidRPr="004E1514">
        <w:rPr>
          <w:rFonts w:cs="Arial"/>
          <w:color w:val="000000"/>
        </w:rPr>
        <w:t xml:space="preserve"> </w:t>
      </w:r>
      <w:r w:rsidR="00171D74" w:rsidRPr="004E1514">
        <w:rPr>
          <w:rFonts w:cs="Arial"/>
          <w:color w:val="000000"/>
        </w:rPr>
        <w:t xml:space="preserve">Player Payments for the </w:t>
      </w:r>
      <w:r w:rsidR="00171D74" w:rsidRPr="004E1514">
        <w:rPr>
          <w:rFonts w:cs="Arial"/>
          <w:color w:val="000000"/>
          <w:highlight w:val="yellow"/>
        </w:rPr>
        <w:t>201x</w:t>
      </w:r>
      <w:r w:rsidR="00171D74" w:rsidRPr="004E1514">
        <w:rPr>
          <w:rFonts w:cs="Arial"/>
          <w:color w:val="000000"/>
        </w:rPr>
        <w:t xml:space="preserve"> season less than the </w:t>
      </w:r>
      <w:r w:rsidR="00171D74" w:rsidRPr="004E1514">
        <w:rPr>
          <w:rFonts w:cs="Arial"/>
          <w:color w:val="000000"/>
          <w:highlight w:val="yellow"/>
        </w:rPr>
        <w:t xml:space="preserve">[#insert individual threshold for each </w:t>
      </w:r>
      <w:r w:rsidR="00171D74" w:rsidRPr="00637F43">
        <w:rPr>
          <w:rFonts w:cs="Arial"/>
          <w:highlight w:val="yellow"/>
        </w:rPr>
        <w:t>Metropolitan League/</w:t>
      </w:r>
      <w:r w:rsidR="00455A30" w:rsidRPr="00637F43">
        <w:rPr>
          <w:rFonts w:cs="Arial"/>
          <w:highlight w:val="yellow"/>
        </w:rPr>
        <w:t>Region</w:t>
      </w:r>
      <w:r w:rsidR="00171D74" w:rsidRPr="00637F43">
        <w:rPr>
          <w:rFonts w:cs="Arial"/>
          <w:highlight w:val="yellow"/>
        </w:rPr>
        <w:t xml:space="preserve"> Commission</w:t>
      </w:r>
      <w:r w:rsidR="00171D74" w:rsidRPr="004E1514">
        <w:rPr>
          <w:rFonts w:cs="Arial"/>
          <w:color w:val="000000"/>
          <w:highlight w:val="yellow"/>
        </w:rPr>
        <w:t>]</w:t>
      </w:r>
      <w:r w:rsidR="00637F43">
        <w:rPr>
          <w:rFonts w:cs="Arial"/>
          <w:color w:val="000000"/>
        </w:rPr>
        <w:t>; or</w:t>
      </w:r>
    </w:p>
    <w:p w:rsidR="009D2475" w:rsidRPr="009D2475" w:rsidRDefault="00637F43" w:rsidP="00637F43">
      <w:pPr>
        <w:pStyle w:val="ListParagraph"/>
        <w:numPr>
          <w:ilvl w:val="0"/>
          <w:numId w:val="15"/>
        </w:numPr>
        <w:rPr>
          <w:rFonts w:cs="Calibri"/>
        </w:rPr>
      </w:pPr>
      <w:r>
        <w:rPr>
          <w:rFonts w:cs="Arial"/>
          <w:color w:val="000000"/>
        </w:rPr>
        <w:t xml:space="preserve">not receive any Player Payments </w:t>
      </w:r>
      <w:r w:rsidRPr="006812EE">
        <w:rPr>
          <w:rFonts w:cs="Arial"/>
          <w:color w:val="000000"/>
        </w:rPr>
        <w:t xml:space="preserve">for the </w:t>
      </w:r>
      <w:r w:rsidRPr="006812EE">
        <w:rPr>
          <w:rFonts w:cs="Arial"/>
          <w:color w:val="000000"/>
          <w:highlight w:val="yellow"/>
        </w:rPr>
        <w:t>201x</w:t>
      </w:r>
      <w:r w:rsidRPr="006812EE">
        <w:rPr>
          <w:rFonts w:cs="Arial"/>
          <w:color w:val="000000"/>
        </w:rPr>
        <w:t xml:space="preserve"> season</w:t>
      </w:r>
      <w:r w:rsidR="00ED13E6">
        <w:rPr>
          <w:rFonts w:cs="Arial"/>
          <w:color w:val="000000"/>
        </w:rPr>
        <w:t xml:space="preserve"> </w:t>
      </w:r>
      <w:r w:rsidR="00ED13E6" w:rsidRPr="009D2475">
        <w:rPr>
          <w:rFonts w:cs="Arial"/>
        </w:rPr>
        <w:t>and is expected to, or has played in the Senior Team in the current season</w:t>
      </w:r>
      <w:r w:rsidRPr="00ED13E6">
        <w:rPr>
          <w:rFonts w:cs="Arial"/>
          <w:color w:val="000000"/>
        </w:rPr>
        <w:t>,</w:t>
      </w:r>
    </w:p>
    <w:p w:rsidR="004E44AA" w:rsidRPr="007325E1" w:rsidRDefault="009F0F2D" w:rsidP="009D2475">
      <w:pPr>
        <w:ind w:left="360"/>
        <w:rPr>
          <w:rFonts w:asciiTheme="minorHAnsi" w:hAnsiTheme="minorHAnsi" w:cs="Calibri"/>
        </w:rPr>
      </w:pPr>
      <w:r w:rsidRPr="007325E1">
        <w:rPr>
          <w:rFonts w:asciiTheme="minorHAnsi" w:hAnsiTheme="minorHAnsi" w:cs="Arial"/>
          <w:color w:val="000000"/>
        </w:rPr>
        <w:t>and is not required to sign a</w:t>
      </w:r>
      <w:r w:rsidR="00903953" w:rsidRPr="007325E1">
        <w:rPr>
          <w:rFonts w:asciiTheme="minorHAnsi" w:hAnsiTheme="minorHAnsi" w:cs="Arial"/>
          <w:color w:val="000000"/>
        </w:rPr>
        <w:t xml:space="preserve"> Player </w:t>
      </w:r>
      <w:r w:rsidR="00C906D7">
        <w:rPr>
          <w:rFonts w:asciiTheme="minorHAnsi" w:hAnsiTheme="minorHAnsi" w:cs="Arial"/>
          <w:color w:val="000000"/>
        </w:rPr>
        <w:t xml:space="preserve">Declaration </w:t>
      </w:r>
      <w:r w:rsidR="00217306" w:rsidRPr="007325E1">
        <w:rPr>
          <w:rFonts w:asciiTheme="minorHAnsi" w:hAnsiTheme="minorHAnsi" w:cs="Arial"/>
          <w:color w:val="000000"/>
        </w:rPr>
        <w:t xml:space="preserve">in accordance with the provisions of </w:t>
      </w:r>
      <w:r w:rsidR="00217306" w:rsidRPr="007325E1">
        <w:rPr>
          <w:rFonts w:asciiTheme="minorHAnsi" w:hAnsiTheme="minorHAnsi" w:cs="Arial"/>
        </w:rPr>
        <w:t>[</w:t>
      </w:r>
      <w:r w:rsidR="00217306" w:rsidRPr="007325E1">
        <w:rPr>
          <w:rFonts w:asciiTheme="minorHAnsi" w:hAnsiTheme="minorHAnsi" w:cs="Arial"/>
          <w:highlight w:val="yellow"/>
        </w:rPr>
        <w:t>Metropolitan League/</w:t>
      </w:r>
      <w:r w:rsidR="00455A30" w:rsidRPr="007325E1">
        <w:rPr>
          <w:rFonts w:asciiTheme="minorHAnsi" w:hAnsiTheme="minorHAnsi" w:cs="Arial"/>
          <w:highlight w:val="yellow"/>
        </w:rPr>
        <w:t>Region</w:t>
      </w:r>
      <w:r w:rsidR="00217306" w:rsidRPr="007325E1">
        <w:rPr>
          <w:rFonts w:asciiTheme="minorHAnsi" w:hAnsiTheme="minorHAnsi" w:cs="Arial"/>
          <w:highlight w:val="yellow"/>
        </w:rPr>
        <w:t xml:space="preserve"> Commission]</w:t>
      </w:r>
      <w:r w:rsidR="00217306" w:rsidRPr="007325E1">
        <w:rPr>
          <w:rFonts w:asciiTheme="minorHAnsi" w:hAnsiTheme="minorHAnsi" w:cs="Arial"/>
        </w:rPr>
        <w:t xml:space="preserve"> Player Payment Rules</w:t>
      </w:r>
      <w:r w:rsidRPr="007325E1">
        <w:rPr>
          <w:rFonts w:asciiTheme="minorHAnsi" w:hAnsiTheme="minorHAnsi" w:cs="Arial"/>
          <w:color w:val="000000"/>
        </w:rPr>
        <w:t>.</w:t>
      </w:r>
    </w:p>
    <w:p w:rsidR="004E44AA" w:rsidRPr="00756211" w:rsidRDefault="004E44AA" w:rsidP="004E44AA">
      <w:pPr>
        <w:rPr>
          <w:rFonts w:asciiTheme="minorHAnsi" w:hAnsiTheme="minorHAnsi" w:cs="Calibri"/>
          <w:szCs w:val="22"/>
        </w:rPr>
      </w:pPr>
      <w:r w:rsidRPr="00756211">
        <w:rPr>
          <w:rFonts w:asciiTheme="minorHAnsi" w:hAnsiTheme="minorHAnsi" w:cs="Calibri"/>
          <w:szCs w:val="22"/>
        </w:rPr>
        <w:t>We hereby v</w:t>
      </w:r>
      <w:r w:rsidR="007325E1">
        <w:rPr>
          <w:rFonts w:asciiTheme="minorHAnsi" w:hAnsiTheme="minorHAnsi" w:cs="Calibri"/>
          <w:szCs w:val="22"/>
        </w:rPr>
        <w:t xml:space="preserve">erify that this is an accurate statement of all of Non </w:t>
      </w:r>
      <w:r w:rsidR="007F3EB3">
        <w:rPr>
          <w:rFonts w:asciiTheme="minorHAnsi" w:hAnsiTheme="minorHAnsi" w:cs="Calibri"/>
          <w:szCs w:val="22"/>
        </w:rPr>
        <w:t>Declared</w:t>
      </w:r>
      <w:r w:rsidR="007325E1">
        <w:rPr>
          <w:rFonts w:asciiTheme="minorHAnsi" w:hAnsiTheme="minorHAnsi" w:cs="Calibri"/>
          <w:szCs w:val="22"/>
        </w:rPr>
        <w:t xml:space="preserve"> Players registered with the club.</w:t>
      </w:r>
    </w:p>
    <w:p w:rsidR="004E44AA" w:rsidRPr="00756211" w:rsidRDefault="004E44AA" w:rsidP="004E44AA">
      <w:pPr>
        <w:rPr>
          <w:rFonts w:asciiTheme="minorHAnsi" w:hAnsiTheme="minorHAnsi" w:cs="Calibri"/>
          <w:szCs w:val="22"/>
        </w:rPr>
      </w:pPr>
      <w:r w:rsidRPr="00756211">
        <w:rPr>
          <w:rFonts w:asciiTheme="minorHAnsi" w:hAnsiTheme="minorHAnsi" w:cs="Calibri"/>
          <w:szCs w:val="22"/>
        </w:rPr>
        <w:t>________________________     ../../20</w:t>
      </w:r>
      <w:r w:rsidRPr="00840E18">
        <w:rPr>
          <w:rFonts w:asciiTheme="minorHAnsi" w:hAnsiTheme="minorHAnsi" w:cs="Calibri"/>
          <w:szCs w:val="22"/>
          <w:highlight w:val="yellow"/>
        </w:rPr>
        <w:t>xx</w:t>
      </w:r>
      <w:r w:rsidRPr="00756211">
        <w:rPr>
          <w:rFonts w:asciiTheme="minorHAnsi" w:hAnsiTheme="minorHAnsi" w:cs="Calibri"/>
          <w:szCs w:val="22"/>
        </w:rPr>
        <w:t xml:space="preserve">                                          ______________________________   ../../20</w:t>
      </w:r>
      <w:r w:rsidRPr="00840E18">
        <w:rPr>
          <w:rFonts w:asciiTheme="minorHAnsi" w:hAnsiTheme="minorHAnsi" w:cs="Calibri"/>
          <w:szCs w:val="22"/>
          <w:highlight w:val="yellow"/>
        </w:rPr>
        <w:t>xx</w:t>
      </w:r>
    </w:p>
    <w:p w:rsidR="009F0F2D" w:rsidRPr="009D2475" w:rsidRDefault="004E44AA" w:rsidP="00637F43">
      <w:pPr>
        <w:rPr>
          <w:rFonts w:asciiTheme="minorHAnsi" w:hAnsiTheme="minorHAnsi" w:cs="Calibri"/>
          <w:szCs w:val="22"/>
        </w:rPr>
      </w:pPr>
      <w:r w:rsidRPr="00756211">
        <w:rPr>
          <w:rFonts w:asciiTheme="minorHAnsi" w:hAnsiTheme="minorHAnsi" w:cs="Calibri"/>
          <w:szCs w:val="22"/>
        </w:rPr>
        <w:t>President                                                                                          Secretary/ Treasurer / Football Manager (delete as relevant)</w:t>
      </w:r>
    </w:p>
    <w:sectPr w:rsidR="009F0F2D" w:rsidRPr="009D2475" w:rsidSect="007325E1">
      <w:type w:val="continuous"/>
      <w:pgSz w:w="11906" w:h="16838"/>
      <w:pgMar w:top="567" w:right="566" w:bottom="284" w:left="42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124" w:rsidRDefault="00F86124" w:rsidP="00756211">
      <w:pPr>
        <w:spacing w:after="0"/>
      </w:pPr>
      <w:r>
        <w:separator/>
      </w:r>
    </w:p>
  </w:endnote>
  <w:endnote w:type="continuationSeparator" w:id="0">
    <w:p w:rsidR="00F86124" w:rsidRDefault="00F86124" w:rsidP="00756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24" w:rsidRDefault="00F86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132918"/>
      <w:docPartObj>
        <w:docPartGallery w:val="Page Numbers (Bottom of Page)"/>
        <w:docPartUnique/>
      </w:docPartObj>
    </w:sdtPr>
    <w:sdtEndPr>
      <w:rPr>
        <w:noProof/>
        <w:sz w:val="16"/>
      </w:rPr>
    </w:sdtEndPr>
    <w:sdtContent>
      <w:p w:rsidR="00F86124" w:rsidRPr="0015147D" w:rsidRDefault="00F86124">
        <w:pPr>
          <w:pStyle w:val="Footer"/>
          <w:jc w:val="right"/>
          <w:rPr>
            <w:sz w:val="16"/>
          </w:rPr>
        </w:pPr>
        <w:r w:rsidRPr="0015147D">
          <w:rPr>
            <w:sz w:val="16"/>
          </w:rPr>
          <w:fldChar w:fldCharType="begin"/>
        </w:r>
        <w:r w:rsidRPr="0015147D">
          <w:rPr>
            <w:sz w:val="16"/>
          </w:rPr>
          <w:instrText xml:space="preserve"> PAGE   \* MERGEFORMAT </w:instrText>
        </w:r>
        <w:r w:rsidRPr="0015147D">
          <w:rPr>
            <w:sz w:val="16"/>
          </w:rPr>
          <w:fldChar w:fldCharType="separate"/>
        </w:r>
        <w:r w:rsidR="00F12F2A">
          <w:rPr>
            <w:noProof/>
            <w:sz w:val="16"/>
          </w:rPr>
          <w:t>1</w:t>
        </w:r>
        <w:r w:rsidRPr="0015147D">
          <w:rPr>
            <w:noProof/>
            <w:sz w:val="16"/>
          </w:rPr>
          <w:fldChar w:fldCharType="end"/>
        </w:r>
      </w:p>
    </w:sdtContent>
  </w:sdt>
  <w:p w:rsidR="00F86124" w:rsidRDefault="00F86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24" w:rsidRDefault="00F86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124" w:rsidRDefault="00F86124" w:rsidP="00756211">
      <w:pPr>
        <w:spacing w:after="0"/>
      </w:pPr>
      <w:r>
        <w:separator/>
      </w:r>
    </w:p>
  </w:footnote>
  <w:footnote w:type="continuationSeparator" w:id="0">
    <w:p w:rsidR="00F86124" w:rsidRDefault="00F86124" w:rsidP="007562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24" w:rsidRDefault="00F86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24" w:rsidRDefault="00F86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24" w:rsidRDefault="00F86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576"/>
    <w:multiLevelType w:val="hybridMultilevel"/>
    <w:tmpl w:val="0D502404"/>
    <w:lvl w:ilvl="0" w:tplc="336C3358">
      <w:start w:val="1"/>
      <w:numFmt w:val="lowerLetter"/>
      <w:lvlText w:val="(%1)"/>
      <w:lvlJc w:val="left"/>
      <w:pPr>
        <w:ind w:left="1211" w:hanging="360"/>
      </w:pPr>
      <w:rPr>
        <w:rFonts w:hint="default"/>
        <w:b w:val="0"/>
        <w:sz w:val="20"/>
        <w:szCs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AAB6FA2"/>
    <w:multiLevelType w:val="hybridMultilevel"/>
    <w:tmpl w:val="23025870"/>
    <w:lvl w:ilvl="0" w:tplc="4E44E88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31292"/>
    <w:multiLevelType w:val="hybridMultilevel"/>
    <w:tmpl w:val="60F28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B94A16"/>
    <w:multiLevelType w:val="hybridMultilevel"/>
    <w:tmpl w:val="E4E4BC62"/>
    <w:lvl w:ilvl="0" w:tplc="735CF2F6">
      <w:start w:val="1"/>
      <w:numFmt w:val="lowerLetter"/>
      <w:lvlText w:val="(%1)"/>
      <w:lvlJc w:val="left"/>
      <w:pPr>
        <w:ind w:left="720" w:hanging="360"/>
      </w:pPr>
      <w:rPr>
        <w:rFonts w:hint="default"/>
        <w:b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DB6369"/>
    <w:multiLevelType w:val="hybridMultilevel"/>
    <w:tmpl w:val="0DB2AE34"/>
    <w:lvl w:ilvl="0" w:tplc="CF9AC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DC785E"/>
    <w:multiLevelType w:val="hybridMultilevel"/>
    <w:tmpl w:val="9F66ACFC"/>
    <w:lvl w:ilvl="0" w:tplc="0C090017">
      <w:start w:val="1"/>
      <w:numFmt w:val="lowerLetter"/>
      <w:lvlText w:val="%1)"/>
      <w:lvlJc w:val="left"/>
      <w:pPr>
        <w:ind w:left="720" w:hanging="360"/>
      </w:pPr>
    </w:lvl>
    <w:lvl w:ilvl="1" w:tplc="EC6C9268">
      <w:start w:val="1"/>
      <w:numFmt w:val="lowerLetter"/>
      <w:lvlText w:val="%2)"/>
      <w:lvlJc w:val="left"/>
      <w:pPr>
        <w:ind w:left="1440" w:hanging="360"/>
      </w:pPr>
      <w:rPr>
        <w:sz w:val="20"/>
        <w:szCs w:val="20"/>
      </w:rPr>
    </w:lvl>
    <w:lvl w:ilvl="2" w:tplc="0C090017">
      <w:start w:val="1"/>
      <w:numFmt w:val="lowerLetter"/>
      <w:lvlText w:val="%3)"/>
      <w:lvlJc w:val="left"/>
      <w:pPr>
        <w:ind w:left="644" w:hanging="360"/>
      </w:pPr>
      <w:rPr>
        <w:rFonts w:hint="default"/>
        <w:b w:val="0"/>
        <w:sz w:val="20"/>
        <w:szCs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CF061B"/>
    <w:multiLevelType w:val="hybridMultilevel"/>
    <w:tmpl w:val="DD905E4A"/>
    <w:lvl w:ilvl="0" w:tplc="1F543A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DE6C7C"/>
    <w:multiLevelType w:val="hybridMultilevel"/>
    <w:tmpl w:val="FD1A60BC"/>
    <w:lvl w:ilvl="0" w:tplc="360CF1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E2271E"/>
    <w:multiLevelType w:val="hybridMultilevel"/>
    <w:tmpl w:val="E3223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237AE9"/>
    <w:multiLevelType w:val="multilevel"/>
    <w:tmpl w:val="5E58B5B8"/>
    <w:lvl w:ilvl="0">
      <w:start w:val="10"/>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CA7F0D"/>
    <w:multiLevelType w:val="multilevel"/>
    <w:tmpl w:val="AD96C45C"/>
    <w:lvl w:ilvl="0">
      <w:start w:val="8"/>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91447B"/>
    <w:multiLevelType w:val="multilevel"/>
    <w:tmpl w:val="8AC88FEA"/>
    <w:lvl w:ilvl="0">
      <w:start w:val="12"/>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1B6620"/>
    <w:multiLevelType w:val="hybridMultilevel"/>
    <w:tmpl w:val="589CE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B730D1"/>
    <w:multiLevelType w:val="multilevel"/>
    <w:tmpl w:val="AFC0C5D8"/>
    <w:lvl w:ilvl="0">
      <w:start w:val="7"/>
      <w:numFmt w:val="decimal"/>
      <w:lvlText w:val="%1."/>
      <w:lvlJc w:val="left"/>
      <w:pPr>
        <w:ind w:left="360" w:hanging="360"/>
      </w:pPr>
      <w:rPr>
        <w:rFonts w:hint="default"/>
        <w:b/>
        <w:color w:val="auto"/>
        <w:sz w:val="20"/>
        <w:szCs w:val="20"/>
      </w:rPr>
    </w:lvl>
    <w:lvl w:ilvl="1">
      <w:start w:val="1"/>
      <w:numFmt w:val="decimal"/>
      <w:lvlText w:val="%1.%2."/>
      <w:lvlJc w:val="left"/>
      <w:pPr>
        <w:ind w:left="1000" w:hanging="432"/>
      </w:pPr>
      <w:rPr>
        <w:rFonts w:hint="default"/>
        <w:b w:val="0"/>
        <w:color w:val="auto"/>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171F0D"/>
    <w:multiLevelType w:val="hybridMultilevel"/>
    <w:tmpl w:val="E0A0D668"/>
    <w:lvl w:ilvl="0" w:tplc="0C090001">
      <w:start w:val="1"/>
      <w:numFmt w:val="bullet"/>
      <w:lvlText w:val=""/>
      <w:lvlJc w:val="left"/>
      <w:pPr>
        <w:ind w:left="720" w:hanging="360"/>
      </w:pPr>
      <w:rPr>
        <w:rFonts w:ascii="Symbol" w:hAnsi="Symbol" w:hint="default"/>
      </w:rPr>
    </w:lvl>
    <w:lvl w:ilvl="1" w:tplc="A9E2CE88">
      <w:start w:val="1"/>
      <w:numFmt w:val="bullet"/>
      <w:lvlText w:val="-"/>
      <w:lvlJc w:val="left"/>
      <w:pPr>
        <w:ind w:left="1440" w:hanging="360"/>
      </w:pPr>
      <w:rPr>
        <w:rFonts w:ascii="Times New Roman" w:hAnsi="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1410A2"/>
    <w:multiLevelType w:val="multilevel"/>
    <w:tmpl w:val="B89A855A"/>
    <w:lvl w:ilvl="0">
      <w:start w:val="6"/>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num w:numId="1">
    <w:abstractNumId w:val="13"/>
  </w:num>
  <w:num w:numId="2">
    <w:abstractNumId w:val="10"/>
  </w:num>
  <w:num w:numId="3">
    <w:abstractNumId w:val="9"/>
  </w:num>
  <w:num w:numId="4">
    <w:abstractNumId w:val="14"/>
  </w:num>
  <w:num w:numId="5">
    <w:abstractNumId w:val="12"/>
  </w:num>
  <w:num w:numId="6">
    <w:abstractNumId w:val="15"/>
  </w:num>
  <w:num w:numId="7">
    <w:abstractNumId w:val="5"/>
  </w:num>
  <w:num w:numId="8">
    <w:abstractNumId w:val="11"/>
  </w:num>
  <w:num w:numId="9">
    <w:abstractNumId w:val="0"/>
  </w:num>
  <w:num w:numId="10">
    <w:abstractNumId w:val="3"/>
  </w:num>
  <w:num w:numId="11">
    <w:abstractNumId w:val="4"/>
  </w:num>
  <w:num w:numId="12">
    <w:abstractNumId w:val="7"/>
  </w:num>
  <w:num w:numId="13">
    <w:abstractNumId w:val="6"/>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2C"/>
    <w:rsid w:val="00015106"/>
    <w:rsid w:val="000321DD"/>
    <w:rsid w:val="00041EBC"/>
    <w:rsid w:val="0004699E"/>
    <w:rsid w:val="000723E6"/>
    <w:rsid w:val="000A2E0A"/>
    <w:rsid w:val="000A6BB4"/>
    <w:rsid w:val="00145B7F"/>
    <w:rsid w:val="00162F33"/>
    <w:rsid w:val="00171D74"/>
    <w:rsid w:val="001A03E4"/>
    <w:rsid w:val="001B2BD5"/>
    <w:rsid w:val="00217306"/>
    <w:rsid w:val="0022378B"/>
    <w:rsid w:val="00227EB7"/>
    <w:rsid w:val="00290DD3"/>
    <w:rsid w:val="00291426"/>
    <w:rsid w:val="002C2947"/>
    <w:rsid w:val="003171C5"/>
    <w:rsid w:val="00346BAD"/>
    <w:rsid w:val="003557DB"/>
    <w:rsid w:val="00367BEA"/>
    <w:rsid w:val="00386601"/>
    <w:rsid w:val="00387634"/>
    <w:rsid w:val="003D5F07"/>
    <w:rsid w:val="003F7BFC"/>
    <w:rsid w:val="00455A30"/>
    <w:rsid w:val="004656B2"/>
    <w:rsid w:val="00466412"/>
    <w:rsid w:val="004C6650"/>
    <w:rsid w:val="004D71BF"/>
    <w:rsid w:val="004E1514"/>
    <w:rsid w:val="004E44AA"/>
    <w:rsid w:val="005022B7"/>
    <w:rsid w:val="00521003"/>
    <w:rsid w:val="00523B69"/>
    <w:rsid w:val="0054260C"/>
    <w:rsid w:val="00543AAD"/>
    <w:rsid w:val="005813BB"/>
    <w:rsid w:val="0060257B"/>
    <w:rsid w:val="006170F2"/>
    <w:rsid w:val="006378B4"/>
    <w:rsid w:val="00637F43"/>
    <w:rsid w:val="00652289"/>
    <w:rsid w:val="00695DEF"/>
    <w:rsid w:val="006A4417"/>
    <w:rsid w:val="006C1B14"/>
    <w:rsid w:val="007325E1"/>
    <w:rsid w:val="00756211"/>
    <w:rsid w:val="0079776B"/>
    <w:rsid w:val="007F3EB3"/>
    <w:rsid w:val="008115BD"/>
    <w:rsid w:val="008239FE"/>
    <w:rsid w:val="00840E18"/>
    <w:rsid w:val="00880C63"/>
    <w:rsid w:val="00903251"/>
    <w:rsid w:val="00903953"/>
    <w:rsid w:val="0092306D"/>
    <w:rsid w:val="009732A5"/>
    <w:rsid w:val="00991804"/>
    <w:rsid w:val="009B14E9"/>
    <w:rsid w:val="009D2475"/>
    <w:rsid w:val="009F0F2D"/>
    <w:rsid w:val="00A5542C"/>
    <w:rsid w:val="00A81CE1"/>
    <w:rsid w:val="00AA05BB"/>
    <w:rsid w:val="00AE3CCC"/>
    <w:rsid w:val="00B14F39"/>
    <w:rsid w:val="00B16CB5"/>
    <w:rsid w:val="00B21074"/>
    <w:rsid w:val="00B80E08"/>
    <w:rsid w:val="00B90B9B"/>
    <w:rsid w:val="00B912AA"/>
    <w:rsid w:val="00B96149"/>
    <w:rsid w:val="00BB23D1"/>
    <w:rsid w:val="00BC6446"/>
    <w:rsid w:val="00C54E8C"/>
    <w:rsid w:val="00C8128D"/>
    <w:rsid w:val="00C85E56"/>
    <w:rsid w:val="00C906D7"/>
    <w:rsid w:val="00CD701C"/>
    <w:rsid w:val="00CF0809"/>
    <w:rsid w:val="00D83E5E"/>
    <w:rsid w:val="00D87C76"/>
    <w:rsid w:val="00D957F5"/>
    <w:rsid w:val="00E01E7D"/>
    <w:rsid w:val="00E4115C"/>
    <w:rsid w:val="00E628C8"/>
    <w:rsid w:val="00E87F40"/>
    <w:rsid w:val="00EA577D"/>
    <w:rsid w:val="00ED13E6"/>
    <w:rsid w:val="00EF402C"/>
    <w:rsid w:val="00F002DE"/>
    <w:rsid w:val="00F02063"/>
    <w:rsid w:val="00F12F2A"/>
    <w:rsid w:val="00F3074F"/>
    <w:rsid w:val="00F426FD"/>
    <w:rsid w:val="00F86124"/>
    <w:rsid w:val="00F91C51"/>
    <w:rsid w:val="00FB02F3"/>
    <w:rsid w:val="00FB1782"/>
    <w:rsid w:val="00FF30CC"/>
    <w:rsid w:val="00FF5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1DF907"/>
  <w15:docId w15:val="{3F99489F-1F10-476A-8129-A22794CB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42C"/>
    <w:pPr>
      <w:spacing w:after="24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9F0F2D"/>
    <w:pPr>
      <w:keepNext/>
      <w:spacing w:after="0"/>
      <w:jc w:val="left"/>
      <w:outlineLvl w:val="0"/>
    </w:pPr>
    <w:rPr>
      <w:rFonts w:cs="Arial"/>
      <w:b/>
      <w:bCs/>
      <w:szCs w:val="24"/>
    </w:rPr>
  </w:style>
  <w:style w:type="paragraph" w:styleId="Heading2">
    <w:name w:val="heading 2"/>
    <w:basedOn w:val="Normal"/>
    <w:next w:val="Normal"/>
    <w:link w:val="Heading2Char"/>
    <w:qFormat/>
    <w:rsid w:val="009F0F2D"/>
    <w:pPr>
      <w:keepNext/>
      <w:spacing w:after="0"/>
      <w:jc w:val="left"/>
      <w:outlineLvl w:val="1"/>
    </w:pPr>
    <w:rPr>
      <w:rFonts w:cs="Arial"/>
      <w:sz w:val="48"/>
      <w:szCs w:val="24"/>
    </w:rPr>
  </w:style>
  <w:style w:type="paragraph" w:styleId="Heading3">
    <w:name w:val="heading 3"/>
    <w:basedOn w:val="Normal"/>
    <w:next w:val="Normal"/>
    <w:link w:val="Heading3Char"/>
    <w:uiPriority w:val="9"/>
    <w:semiHidden/>
    <w:unhideWhenUsed/>
    <w:qFormat/>
    <w:rsid w:val="00523B6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9F0F2D"/>
    <w:pPr>
      <w:spacing w:before="240" w:after="60"/>
      <w:jc w:val="left"/>
      <w:outlineLvl w:val="4"/>
    </w:pPr>
    <w:rPr>
      <w:rFonts w:ascii="Calibri" w:hAnsi="Calibri"/>
      <w:b/>
      <w:bCs/>
      <w:i/>
      <w:iCs/>
      <w:sz w:val="26"/>
      <w:szCs w:val="26"/>
    </w:rPr>
  </w:style>
  <w:style w:type="paragraph" w:styleId="Heading6">
    <w:name w:val="heading 6"/>
    <w:basedOn w:val="Normal"/>
    <w:next w:val="Normal"/>
    <w:link w:val="Heading6Char"/>
    <w:qFormat/>
    <w:rsid w:val="009F0F2D"/>
    <w:pPr>
      <w:spacing w:before="240" w:after="60"/>
      <w:jc w:val="left"/>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2C"/>
    <w:pPr>
      <w:spacing w:after="200" w:line="276" w:lineRule="auto"/>
      <w:ind w:left="720"/>
      <w:contextualSpacing/>
      <w:jc w:val="left"/>
    </w:pPr>
    <w:rPr>
      <w:rFonts w:asciiTheme="minorHAnsi" w:eastAsiaTheme="minorHAnsi" w:hAnsiTheme="minorHAnsi" w:cstheme="minorBidi"/>
      <w:szCs w:val="22"/>
    </w:rPr>
  </w:style>
  <w:style w:type="paragraph" w:customStyle="1" w:styleId="Default">
    <w:name w:val="Default"/>
    <w:rsid w:val="00E628C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9F0F2D"/>
    <w:rPr>
      <w:rFonts w:ascii="Arial" w:eastAsia="Times New Roman" w:hAnsi="Arial" w:cs="Arial"/>
      <w:b/>
      <w:bCs/>
      <w:szCs w:val="24"/>
    </w:rPr>
  </w:style>
  <w:style w:type="character" w:customStyle="1" w:styleId="Heading2Char">
    <w:name w:val="Heading 2 Char"/>
    <w:basedOn w:val="DefaultParagraphFont"/>
    <w:link w:val="Heading2"/>
    <w:rsid w:val="009F0F2D"/>
    <w:rPr>
      <w:rFonts w:ascii="Arial" w:eastAsia="Times New Roman" w:hAnsi="Arial" w:cs="Arial"/>
      <w:sz w:val="48"/>
      <w:szCs w:val="24"/>
    </w:rPr>
  </w:style>
  <w:style w:type="character" w:customStyle="1" w:styleId="Heading5Char">
    <w:name w:val="Heading 5 Char"/>
    <w:basedOn w:val="DefaultParagraphFont"/>
    <w:link w:val="Heading5"/>
    <w:rsid w:val="009F0F2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F0F2D"/>
    <w:rPr>
      <w:rFonts w:ascii="Calibri" w:eastAsia="Times New Roman" w:hAnsi="Calibri" w:cs="Times New Roman"/>
      <w:b/>
      <w:bCs/>
    </w:rPr>
  </w:style>
  <w:style w:type="paragraph" w:styleId="Subtitle">
    <w:name w:val="Subtitle"/>
    <w:basedOn w:val="Normal"/>
    <w:link w:val="SubtitleChar"/>
    <w:qFormat/>
    <w:rsid w:val="009F0F2D"/>
    <w:pPr>
      <w:spacing w:after="0"/>
      <w:jc w:val="center"/>
    </w:pPr>
    <w:rPr>
      <w:rFonts w:cs="Arial"/>
      <w:b/>
      <w:bCs/>
      <w:sz w:val="24"/>
      <w:szCs w:val="24"/>
    </w:rPr>
  </w:style>
  <w:style w:type="character" w:customStyle="1" w:styleId="SubtitleChar">
    <w:name w:val="Subtitle Char"/>
    <w:basedOn w:val="DefaultParagraphFont"/>
    <w:link w:val="Subtitle"/>
    <w:rsid w:val="009F0F2D"/>
    <w:rPr>
      <w:rFonts w:ascii="Arial" w:eastAsia="Times New Roman" w:hAnsi="Arial" w:cs="Arial"/>
      <w:b/>
      <w:bCs/>
      <w:sz w:val="24"/>
      <w:szCs w:val="24"/>
    </w:rPr>
  </w:style>
  <w:style w:type="paragraph" w:styleId="BodyTextIndent">
    <w:name w:val="Body Text Indent"/>
    <w:basedOn w:val="Normal"/>
    <w:link w:val="BodyTextIndentChar"/>
    <w:rsid w:val="009F0F2D"/>
    <w:pPr>
      <w:spacing w:after="0"/>
      <w:ind w:left="720"/>
      <w:jc w:val="left"/>
    </w:pPr>
    <w:rPr>
      <w:sz w:val="24"/>
      <w:lang w:eastAsia="en-AU"/>
    </w:rPr>
  </w:style>
  <w:style w:type="character" w:customStyle="1" w:styleId="BodyTextIndentChar">
    <w:name w:val="Body Text Indent Char"/>
    <w:basedOn w:val="DefaultParagraphFont"/>
    <w:link w:val="BodyTextIndent"/>
    <w:rsid w:val="009F0F2D"/>
    <w:rPr>
      <w:rFonts w:ascii="Arial" w:eastAsia="Times New Roman" w:hAnsi="Arial" w:cs="Times New Roman"/>
      <w:sz w:val="24"/>
      <w:szCs w:val="20"/>
      <w:lang w:eastAsia="en-AU"/>
    </w:rPr>
  </w:style>
  <w:style w:type="paragraph" w:styleId="Header">
    <w:name w:val="header"/>
    <w:basedOn w:val="Normal"/>
    <w:link w:val="HeaderChar"/>
    <w:uiPriority w:val="99"/>
    <w:unhideWhenUsed/>
    <w:rsid w:val="009F0F2D"/>
    <w:pPr>
      <w:tabs>
        <w:tab w:val="center" w:pos="4513"/>
        <w:tab w:val="right" w:pos="9026"/>
      </w:tabs>
      <w:spacing w:after="0"/>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9F0F2D"/>
  </w:style>
  <w:style w:type="paragraph" w:styleId="Footer">
    <w:name w:val="footer"/>
    <w:basedOn w:val="Normal"/>
    <w:link w:val="FooterChar"/>
    <w:uiPriority w:val="99"/>
    <w:unhideWhenUsed/>
    <w:rsid w:val="009F0F2D"/>
    <w:pPr>
      <w:tabs>
        <w:tab w:val="center" w:pos="4513"/>
        <w:tab w:val="right" w:pos="9026"/>
      </w:tabs>
      <w:spacing w:after="0"/>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9F0F2D"/>
  </w:style>
  <w:style w:type="paragraph" w:styleId="BalloonText">
    <w:name w:val="Balloon Text"/>
    <w:basedOn w:val="Normal"/>
    <w:link w:val="BalloonTextChar"/>
    <w:uiPriority w:val="99"/>
    <w:semiHidden/>
    <w:unhideWhenUsed/>
    <w:rsid w:val="009F0F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F2D"/>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523B69"/>
    <w:rPr>
      <w:rFonts w:asciiTheme="majorHAnsi" w:eastAsiaTheme="majorEastAsia" w:hAnsiTheme="majorHAnsi" w:cstheme="majorBidi"/>
      <w:b/>
      <w:bCs/>
      <w:color w:val="4F81BD" w:themeColor="accent1"/>
      <w:szCs w:val="20"/>
    </w:rPr>
  </w:style>
  <w:style w:type="paragraph" w:styleId="Revision">
    <w:name w:val="Revision"/>
    <w:hidden/>
    <w:uiPriority w:val="99"/>
    <w:semiHidden/>
    <w:rsid w:val="003F7BFC"/>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637F43"/>
    <w:rPr>
      <w:sz w:val="16"/>
      <w:szCs w:val="16"/>
    </w:rPr>
  </w:style>
  <w:style w:type="paragraph" w:styleId="CommentText">
    <w:name w:val="annotation text"/>
    <w:basedOn w:val="Normal"/>
    <w:link w:val="CommentTextChar"/>
    <w:uiPriority w:val="99"/>
    <w:semiHidden/>
    <w:unhideWhenUsed/>
    <w:rsid w:val="00637F43"/>
    <w:rPr>
      <w:sz w:val="20"/>
    </w:rPr>
  </w:style>
  <w:style w:type="character" w:customStyle="1" w:styleId="CommentTextChar">
    <w:name w:val="Comment Text Char"/>
    <w:basedOn w:val="DefaultParagraphFont"/>
    <w:link w:val="CommentText"/>
    <w:uiPriority w:val="99"/>
    <w:semiHidden/>
    <w:rsid w:val="00637F4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2475"/>
    <w:rPr>
      <w:b/>
      <w:bCs/>
    </w:rPr>
  </w:style>
  <w:style w:type="character" w:customStyle="1" w:styleId="CommentSubjectChar">
    <w:name w:val="Comment Subject Char"/>
    <w:basedOn w:val="CommentTextChar"/>
    <w:link w:val="CommentSubject"/>
    <w:uiPriority w:val="99"/>
    <w:semiHidden/>
    <w:rsid w:val="009D2475"/>
    <w:rPr>
      <w:rFonts w:ascii="Arial" w:eastAsia="Times New Roman" w:hAnsi="Arial" w:cs="Times New Roman"/>
      <w:b/>
      <w:bCs/>
      <w:sz w:val="20"/>
      <w:szCs w:val="20"/>
    </w:rPr>
  </w:style>
  <w:style w:type="character" w:styleId="Hyperlink">
    <w:name w:val="Hyperlink"/>
    <w:basedOn w:val="DefaultParagraphFont"/>
    <w:uiPriority w:val="99"/>
    <w:unhideWhenUsed/>
    <w:rsid w:val="00FF3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7011">
      <w:bodyDiv w:val="1"/>
      <w:marLeft w:val="0"/>
      <w:marRight w:val="0"/>
      <w:marTop w:val="0"/>
      <w:marBottom w:val="0"/>
      <w:divBdr>
        <w:top w:val="none" w:sz="0" w:space="0" w:color="auto"/>
        <w:left w:val="none" w:sz="0" w:space="0" w:color="auto"/>
        <w:bottom w:val="none" w:sz="0" w:space="0" w:color="auto"/>
        <w:right w:val="none" w:sz="0" w:space="0" w:color="auto"/>
      </w:divBdr>
    </w:div>
    <w:div w:id="747729905">
      <w:bodyDiv w:val="1"/>
      <w:marLeft w:val="0"/>
      <w:marRight w:val="0"/>
      <w:marTop w:val="0"/>
      <w:marBottom w:val="0"/>
      <w:divBdr>
        <w:top w:val="none" w:sz="0" w:space="0" w:color="auto"/>
        <w:left w:val="none" w:sz="0" w:space="0" w:color="auto"/>
        <w:bottom w:val="none" w:sz="0" w:space="0" w:color="auto"/>
        <w:right w:val="none" w:sz="0" w:space="0" w:color="auto"/>
      </w:divBdr>
    </w:div>
    <w:div w:id="894048169">
      <w:bodyDiv w:val="1"/>
      <w:marLeft w:val="0"/>
      <w:marRight w:val="0"/>
      <w:marTop w:val="0"/>
      <w:marBottom w:val="0"/>
      <w:divBdr>
        <w:top w:val="none" w:sz="0" w:space="0" w:color="auto"/>
        <w:left w:val="none" w:sz="0" w:space="0" w:color="auto"/>
        <w:bottom w:val="none" w:sz="0" w:space="0" w:color="auto"/>
        <w:right w:val="none" w:sz="0" w:space="0" w:color="auto"/>
      </w:divBdr>
    </w:div>
    <w:div w:id="1283539577">
      <w:bodyDiv w:val="1"/>
      <w:marLeft w:val="0"/>
      <w:marRight w:val="0"/>
      <w:marTop w:val="0"/>
      <w:marBottom w:val="0"/>
      <w:divBdr>
        <w:top w:val="none" w:sz="0" w:space="0" w:color="auto"/>
        <w:left w:val="none" w:sz="0" w:space="0" w:color="auto"/>
        <w:bottom w:val="none" w:sz="0" w:space="0" w:color="auto"/>
        <w:right w:val="none" w:sz="0" w:space="0" w:color="auto"/>
      </w:divBdr>
    </w:div>
    <w:div w:id="1559978987">
      <w:bodyDiv w:val="1"/>
      <w:marLeft w:val="0"/>
      <w:marRight w:val="0"/>
      <w:marTop w:val="0"/>
      <w:marBottom w:val="0"/>
      <w:divBdr>
        <w:top w:val="none" w:sz="0" w:space="0" w:color="auto"/>
        <w:left w:val="none" w:sz="0" w:space="0" w:color="auto"/>
        <w:bottom w:val="none" w:sz="0" w:space="0" w:color="auto"/>
        <w:right w:val="none" w:sz="0" w:space="0" w:color="auto"/>
      </w:divBdr>
    </w:div>
    <w:div w:id="1575241085">
      <w:bodyDiv w:val="1"/>
      <w:marLeft w:val="0"/>
      <w:marRight w:val="0"/>
      <w:marTop w:val="0"/>
      <w:marBottom w:val="0"/>
      <w:divBdr>
        <w:top w:val="none" w:sz="0" w:space="0" w:color="auto"/>
        <w:left w:val="none" w:sz="0" w:space="0" w:color="auto"/>
        <w:bottom w:val="none" w:sz="0" w:space="0" w:color="auto"/>
        <w:right w:val="none" w:sz="0" w:space="0" w:color="auto"/>
      </w:divBdr>
    </w:div>
    <w:div w:id="1642494656">
      <w:bodyDiv w:val="1"/>
      <w:marLeft w:val="0"/>
      <w:marRight w:val="0"/>
      <w:marTop w:val="0"/>
      <w:marBottom w:val="0"/>
      <w:divBdr>
        <w:top w:val="none" w:sz="0" w:space="0" w:color="auto"/>
        <w:left w:val="none" w:sz="0" w:space="0" w:color="auto"/>
        <w:bottom w:val="none" w:sz="0" w:space="0" w:color="auto"/>
        <w:right w:val="none" w:sz="0" w:space="0" w:color="auto"/>
      </w:divBdr>
    </w:div>
    <w:div w:id="1829781064">
      <w:bodyDiv w:val="1"/>
      <w:marLeft w:val="0"/>
      <w:marRight w:val="0"/>
      <w:marTop w:val="0"/>
      <w:marBottom w:val="0"/>
      <w:divBdr>
        <w:top w:val="none" w:sz="0" w:space="0" w:color="auto"/>
        <w:left w:val="none" w:sz="0" w:space="0" w:color="auto"/>
        <w:bottom w:val="none" w:sz="0" w:space="0" w:color="auto"/>
        <w:right w:val="none" w:sz="0" w:space="0" w:color="auto"/>
      </w:divBdr>
    </w:div>
    <w:div w:id="18381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MDR MDR</Manager>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MDR</dc:creator>
  <cp:lastModifiedBy>Darryl Collings</cp:lastModifiedBy>
  <cp:revision>2</cp:revision>
  <cp:lastPrinted>2016-11-07T07:27:00Z</cp:lastPrinted>
  <dcterms:created xsi:type="dcterms:W3CDTF">2017-11-02T06:17:00Z</dcterms:created>
  <dcterms:modified xsi:type="dcterms:W3CDTF">2017-11-02T06:17:00Z</dcterms:modified>
  <cp:category>AUS905-118199</cp:category>
</cp:coreProperties>
</file>